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F5B81" w14:textId="77777777" w:rsidR="00285F60" w:rsidRPr="00392FA7" w:rsidRDefault="00C27245" w:rsidP="00285F60">
      <w:pPr>
        <w:spacing w:after="0"/>
        <w:jc w:val="center"/>
        <w:rPr>
          <w:rFonts w:ascii="Baskerville Old Face" w:hAnsi="Baskerville Old Face" w:cs="Times New Roman"/>
          <w:b/>
          <w:sz w:val="28"/>
          <w:szCs w:val="28"/>
          <w:lang w:val="en-GB"/>
        </w:rPr>
      </w:pPr>
      <w:r w:rsidRPr="00392FA7">
        <w:rPr>
          <w:rFonts w:ascii="Baskerville Old Face" w:hAnsi="Baskerville Old Face" w:cs="Times New Roman"/>
          <w:b/>
          <w:sz w:val="28"/>
          <w:szCs w:val="28"/>
          <w:lang w:val="en-GB"/>
        </w:rPr>
        <w:t>Model Kepranataan Kota Pusaka dalam Program Penataan Pelestarian Kota Pusaka (P3KP)</w:t>
      </w:r>
    </w:p>
    <w:p w14:paraId="0801DBEF" w14:textId="54DE9895" w:rsidR="00C27245" w:rsidRPr="00B56547" w:rsidRDefault="00C27245" w:rsidP="00285F60">
      <w:pPr>
        <w:jc w:val="center"/>
        <w:rPr>
          <w:rFonts w:ascii="Baskerville Old Face" w:hAnsi="Baskerville Old Face" w:cs="Times New Roman"/>
          <w:b/>
          <w:sz w:val="28"/>
          <w:szCs w:val="28"/>
          <w:lang w:val="id-ID"/>
        </w:rPr>
      </w:pPr>
      <w:r w:rsidRPr="00392FA7">
        <w:rPr>
          <w:rFonts w:ascii="Baskerville Old Face" w:hAnsi="Baskerville Old Face" w:cs="Times New Roman"/>
          <w:b/>
          <w:sz w:val="28"/>
          <w:szCs w:val="28"/>
          <w:lang w:val="en-GB"/>
        </w:rPr>
        <w:t xml:space="preserve"> </w:t>
      </w:r>
      <w:r w:rsidRPr="00B56547">
        <w:rPr>
          <w:rFonts w:ascii="Baskerville Old Face" w:hAnsi="Baskerville Old Face" w:cs="Times New Roman"/>
          <w:b/>
          <w:sz w:val="28"/>
          <w:szCs w:val="28"/>
          <w:lang w:val="en-GB"/>
        </w:rPr>
        <w:t>Studi Kasus: Kota Surakarta</w:t>
      </w:r>
    </w:p>
    <w:p w14:paraId="5D075AE6" w14:textId="12709814" w:rsidR="00B56547" w:rsidRPr="00B56547" w:rsidRDefault="00F71BE1" w:rsidP="00B56547">
      <w:pPr>
        <w:spacing w:after="0"/>
        <w:jc w:val="center"/>
        <w:rPr>
          <w:rFonts w:ascii="Baskerville Old Face" w:hAnsi="Baskerville Old Face" w:cs="Times New Roman"/>
          <w:b/>
          <w:i/>
          <w:sz w:val="28"/>
          <w:szCs w:val="28"/>
          <w:lang w:val="en-GB"/>
        </w:rPr>
      </w:pPr>
      <w:r>
        <w:rPr>
          <w:rFonts w:ascii="Baskerville Old Face" w:hAnsi="Baskerville Old Face" w:cs="Times New Roman"/>
          <w:b/>
          <w:i/>
          <w:sz w:val="28"/>
          <w:szCs w:val="28"/>
          <w:lang w:val="en-GB"/>
        </w:rPr>
        <w:t xml:space="preserve">Statute </w:t>
      </w:r>
      <w:r w:rsidR="00B56547" w:rsidRPr="00B56547">
        <w:rPr>
          <w:rFonts w:ascii="Baskerville Old Face" w:hAnsi="Baskerville Old Face" w:cs="Times New Roman"/>
          <w:b/>
          <w:i/>
          <w:sz w:val="28"/>
          <w:szCs w:val="28"/>
          <w:lang w:val="en-GB"/>
        </w:rPr>
        <w:t xml:space="preserve">Model </w:t>
      </w:r>
      <w:r>
        <w:rPr>
          <w:rFonts w:ascii="Baskerville Old Face" w:hAnsi="Baskerville Old Face" w:cs="Times New Roman"/>
          <w:b/>
          <w:i/>
          <w:sz w:val="28"/>
          <w:szCs w:val="28"/>
          <w:lang w:val="en-GB"/>
        </w:rPr>
        <w:t xml:space="preserve">for Heritage City in P3KP </w:t>
      </w:r>
      <w:r w:rsidR="00C1771C">
        <w:rPr>
          <w:rFonts w:ascii="Baskerville Old Face" w:hAnsi="Baskerville Old Face" w:cs="Times New Roman"/>
          <w:b/>
          <w:iCs/>
          <w:sz w:val="28"/>
          <w:szCs w:val="28"/>
          <w:lang w:val="en-GB"/>
        </w:rPr>
        <w:t>(</w:t>
      </w:r>
      <w:r w:rsidR="00B56547" w:rsidRPr="00786E1F">
        <w:rPr>
          <w:rFonts w:ascii="Baskerville Old Face" w:hAnsi="Baskerville Old Face" w:cs="Times New Roman"/>
          <w:b/>
          <w:iCs/>
          <w:sz w:val="28"/>
          <w:szCs w:val="28"/>
          <w:lang w:val="en-GB"/>
        </w:rPr>
        <w:t>Program Penataan Pelestarian Kota Pusaka</w:t>
      </w:r>
      <w:r>
        <w:rPr>
          <w:rFonts w:ascii="Baskerville Old Face" w:hAnsi="Baskerville Old Face" w:cs="Times New Roman"/>
          <w:b/>
          <w:i/>
          <w:sz w:val="28"/>
          <w:szCs w:val="28"/>
          <w:lang w:val="en-GB"/>
        </w:rPr>
        <w:t xml:space="preserve"> /</w:t>
      </w:r>
      <w:r w:rsidR="00C1771C">
        <w:rPr>
          <w:rFonts w:ascii="Baskerville Old Face" w:hAnsi="Baskerville Old Face" w:cs="Times New Roman"/>
          <w:b/>
          <w:i/>
          <w:sz w:val="28"/>
          <w:szCs w:val="28"/>
          <w:lang w:val="en-GB"/>
        </w:rPr>
        <w:t xml:space="preserve"> Regulation Programme for Preservation of Heritage City</w:t>
      </w:r>
      <w:r w:rsidR="00C1771C">
        <w:rPr>
          <w:rFonts w:ascii="Baskerville Old Face" w:hAnsi="Baskerville Old Face" w:cs="Times New Roman"/>
          <w:b/>
          <w:iCs/>
          <w:sz w:val="28"/>
          <w:szCs w:val="28"/>
          <w:lang w:val="en-GB"/>
        </w:rPr>
        <w:t>)</w:t>
      </w:r>
    </w:p>
    <w:p w14:paraId="5F6FBF36" w14:textId="4551C4FD" w:rsidR="00B56547" w:rsidRPr="00B56547" w:rsidRDefault="00B56547" w:rsidP="00B56547">
      <w:pPr>
        <w:jc w:val="center"/>
        <w:rPr>
          <w:rFonts w:ascii="Baskerville Old Face" w:hAnsi="Baskerville Old Face" w:cs="Times New Roman"/>
          <w:b/>
          <w:i/>
          <w:sz w:val="28"/>
          <w:szCs w:val="28"/>
          <w:lang w:val="id-ID"/>
        </w:rPr>
      </w:pPr>
      <w:r w:rsidRPr="00B56547">
        <w:rPr>
          <w:rFonts w:ascii="Baskerville Old Face" w:hAnsi="Baskerville Old Face" w:cs="Times New Roman"/>
          <w:b/>
          <w:i/>
          <w:sz w:val="28"/>
          <w:szCs w:val="28"/>
          <w:lang w:val="en-GB"/>
        </w:rPr>
        <w:t xml:space="preserve"> </w:t>
      </w:r>
      <w:r w:rsidR="00F71BE1">
        <w:rPr>
          <w:rFonts w:ascii="Baskerville Old Face" w:hAnsi="Baskerville Old Face" w:cs="Times New Roman"/>
          <w:b/>
          <w:i/>
          <w:sz w:val="28"/>
          <w:szCs w:val="28"/>
          <w:lang w:val="en-GB"/>
        </w:rPr>
        <w:t>Case Study</w:t>
      </w:r>
      <w:r w:rsidRPr="00B56547">
        <w:rPr>
          <w:rFonts w:ascii="Baskerville Old Face" w:hAnsi="Baskerville Old Face" w:cs="Times New Roman"/>
          <w:b/>
          <w:i/>
          <w:sz w:val="28"/>
          <w:szCs w:val="28"/>
          <w:lang w:val="en-GB"/>
        </w:rPr>
        <w:t>: Surakarta</w:t>
      </w:r>
      <w:r w:rsidR="00F71BE1">
        <w:rPr>
          <w:rFonts w:ascii="Baskerville Old Face" w:hAnsi="Baskerville Old Face" w:cs="Times New Roman"/>
          <w:b/>
          <w:i/>
          <w:sz w:val="28"/>
          <w:szCs w:val="28"/>
          <w:lang w:val="en-GB"/>
        </w:rPr>
        <w:t xml:space="preserve"> City</w:t>
      </w:r>
    </w:p>
    <w:p w14:paraId="5C1E3C51" w14:textId="2DFE0C61" w:rsidR="00853025" w:rsidRPr="00392FA7" w:rsidRDefault="00853025" w:rsidP="00853025">
      <w:pPr>
        <w:spacing w:after="0"/>
        <w:jc w:val="center"/>
        <w:rPr>
          <w:rFonts w:ascii="Baskerville Old Face" w:hAnsi="Baskerville Old Face" w:cs="Times New Roman"/>
          <w:b/>
          <w:lang w:val="en-GB"/>
        </w:rPr>
      </w:pPr>
      <w:r w:rsidRPr="00392FA7">
        <w:rPr>
          <w:rFonts w:ascii="Baskerville Old Face" w:hAnsi="Baskerville Old Face" w:cs="Times New Roman"/>
          <w:b/>
          <w:lang w:val="en-GB"/>
        </w:rPr>
        <w:t xml:space="preserve">Pratomo Aji </w:t>
      </w:r>
      <w:r w:rsidRPr="00691290">
        <w:rPr>
          <w:rFonts w:ascii="Baskerville Old Face" w:hAnsi="Baskerville Old Face" w:cs="Times New Roman"/>
          <w:b/>
          <w:lang w:val="en-GB"/>
        </w:rPr>
        <w:t>K</w:t>
      </w:r>
      <w:r w:rsidR="00691290" w:rsidRPr="00786E1F">
        <w:rPr>
          <w:rFonts w:ascii="Baskerville Old Face" w:hAnsi="Baskerville Old Face" w:cs="Garamond"/>
          <w:b/>
        </w:rPr>
        <w:t>risnugrahanto</w:t>
      </w:r>
    </w:p>
    <w:p w14:paraId="239A9C8D" w14:textId="77777777" w:rsidR="00B56547" w:rsidRDefault="00853025" w:rsidP="00853025">
      <w:pPr>
        <w:spacing w:after="0"/>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 xml:space="preserve">Jurusan Perencanaan Kota, Sekolah Arsitektur, Perencanaan dan Pengembangan Kebijakan </w:t>
      </w:r>
    </w:p>
    <w:p w14:paraId="4E794289" w14:textId="7D748497" w:rsidR="00853025" w:rsidRPr="00392FA7" w:rsidRDefault="00853025" w:rsidP="00853025">
      <w:pPr>
        <w:spacing w:after="0"/>
        <w:jc w:val="center"/>
        <w:rPr>
          <w:rFonts w:ascii="Baskerville Old Face" w:hAnsi="Baskerville Old Face" w:cs="Times New Roman"/>
          <w:sz w:val="20"/>
          <w:szCs w:val="20"/>
          <w:lang w:val="en-GB"/>
        </w:rPr>
      </w:pPr>
      <w:r w:rsidRPr="00392FA7">
        <w:rPr>
          <w:rFonts w:ascii="Baskerville Old Face" w:hAnsi="Baskerville Old Face" w:cs="Times New Roman"/>
          <w:sz w:val="20"/>
          <w:szCs w:val="20"/>
          <w:lang w:val="en-GB"/>
        </w:rPr>
        <w:t>Institut Teknologi Bandung</w:t>
      </w:r>
    </w:p>
    <w:p w14:paraId="7D03E651" w14:textId="25D8AC56" w:rsidR="00853025" w:rsidRPr="00F10C94" w:rsidRDefault="00AA7881" w:rsidP="00C27245">
      <w:pPr>
        <w:jc w:val="center"/>
        <w:rPr>
          <w:rFonts w:ascii="Baskerville Old Face" w:hAnsi="Baskerville Old Face" w:cs="Times New Roman"/>
          <w:sz w:val="20"/>
          <w:szCs w:val="20"/>
          <w:lang w:val="id-ID"/>
        </w:rPr>
      </w:pPr>
      <w:hyperlink r:id="rId8" w:history="1"/>
      <w:r w:rsidR="00272B1D" w:rsidRPr="00F10C94">
        <w:rPr>
          <w:rFonts w:ascii="Baskerville Old Face" w:hAnsi="Baskerville Old Face"/>
          <w:sz w:val="20"/>
          <w:szCs w:val="20"/>
        </w:rPr>
        <w:t>pratomoajik@gmail.com</w:t>
      </w:r>
    </w:p>
    <w:p w14:paraId="4DB880F8" w14:textId="77777777" w:rsidR="00B56547" w:rsidRDefault="00B56547" w:rsidP="00B56547">
      <w:pPr>
        <w:pStyle w:val="Normal1"/>
        <w:spacing w:after="0" w:line="240" w:lineRule="auto"/>
        <w:jc w:val="center"/>
        <w:rPr>
          <w:rFonts w:ascii="Baskerville Old Face" w:eastAsia="Times New Roman" w:hAnsi="Baskerville Old Face" w:cs="Arial"/>
          <w:b/>
          <w:lang w:val="id-ID"/>
        </w:rPr>
      </w:pPr>
    </w:p>
    <w:p w14:paraId="0D6A9A92" w14:textId="77777777" w:rsidR="00B56547" w:rsidRPr="003A1FA5" w:rsidRDefault="00B56547" w:rsidP="00B56547">
      <w:pPr>
        <w:pStyle w:val="Normal1"/>
        <w:spacing w:after="0" w:line="240" w:lineRule="auto"/>
        <w:jc w:val="center"/>
        <w:rPr>
          <w:rFonts w:ascii="Baskerville Old Face" w:eastAsia="Times New Roman" w:hAnsi="Baskerville Old Face" w:cs="Arial"/>
          <w:lang w:val="fr-FR"/>
        </w:rPr>
      </w:pPr>
      <w:r w:rsidRPr="003A1FA5">
        <w:rPr>
          <w:rFonts w:ascii="Baskerville Old Face" w:eastAsia="Times New Roman" w:hAnsi="Baskerville Old Face" w:cs="Arial"/>
          <w:b/>
          <w:lang w:val="fr-FR"/>
        </w:rPr>
        <w:t>ABSTRAK</w:t>
      </w:r>
    </w:p>
    <w:p w14:paraId="7FC669D6" w14:textId="77777777" w:rsidR="00B56547" w:rsidRPr="00B56547" w:rsidRDefault="00B56547" w:rsidP="00C27245">
      <w:pPr>
        <w:jc w:val="center"/>
        <w:rPr>
          <w:rFonts w:ascii="Baskerville Old Face" w:hAnsi="Baskerville Old Face" w:cs="Times New Roman"/>
          <w:sz w:val="20"/>
          <w:szCs w:val="20"/>
          <w:lang w:val="id-ID"/>
        </w:rPr>
      </w:pPr>
    </w:p>
    <w:p w14:paraId="75690364" w14:textId="3A389132" w:rsidR="00F04417" w:rsidRPr="00392FA7" w:rsidRDefault="00F04417" w:rsidP="00DC1D3E">
      <w:pPr>
        <w:jc w:val="both"/>
        <w:rPr>
          <w:rFonts w:ascii="Times New Roman" w:hAnsi="Times New Roman" w:cs="Times New Roman"/>
          <w:b/>
          <w:lang w:val="en-GB"/>
        </w:rPr>
      </w:pPr>
      <w:r w:rsidRPr="00392FA7">
        <w:rPr>
          <w:rFonts w:ascii="Baskerville Old Face" w:hAnsi="Baskerville Old Face" w:cs="Times New Roman"/>
          <w:lang w:val="en-GB"/>
        </w:rPr>
        <w:t>Penelitian ini membahas model kepranataan</w:t>
      </w:r>
      <w:r w:rsidR="0058352D" w:rsidRPr="00392FA7">
        <w:rPr>
          <w:rFonts w:ascii="Baskerville Old Face" w:hAnsi="Baskerville Old Face" w:cs="Times New Roman"/>
          <w:lang w:val="en-GB"/>
        </w:rPr>
        <w:t xml:space="preserve"> Kota Pusaka dalam program P3KP di</w:t>
      </w:r>
      <w:r w:rsidR="00570DDB" w:rsidRPr="00392FA7">
        <w:rPr>
          <w:rFonts w:ascii="Baskerville Old Face" w:hAnsi="Baskerville Old Face" w:cs="Times New Roman"/>
          <w:lang w:val="en-GB"/>
        </w:rPr>
        <w:t xml:space="preserve"> </w:t>
      </w:r>
      <w:r w:rsidRPr="00392FA7">
        <w:rPr>
          <w:rFonts w:ascii="Baskerville Old Face" w:hAnsi="Baskerville Old Face" w:cs="Times New Roman"/>
          <w:lang w:val="en-GB"/>
        </w:rPr>
        <w:t>Kota Surakarta</w:t>
      </w:r>
      <w:r w:rsidR="0058352D" w:rsidRPr="00392FA7">
        <w:rPr>
          <w:rFonts w:ascii="Baskerville Old Face" w:hAnsi="Baskerville Old Face" w:cs="Times New Roman"/>
          <w:lang w:val="en-GB"/>
        </w:rPr>
        <w:t xml:space="preserve">. </w:t>
      </w:r>
      <w:r w:rsidRPr="00392FA7">
        <w:rPr>
          <w:rFonts w:ascii="Baskerville Old Face" w:hAnsi="Baskerville Old Face" w:cs="Times New Roman"/>
          <w:lang w:val="en-GB"/>
        </w:rPr>
        <w:t>Per</w:t>
      </w:r>
      <w:r w:rsidR="00D50DD8" w:rsidRPr="00392FA7">
        <w:rPr>
          <w:rFonts w:ascii="Baskerville Old Face" w:hAnsi="Baskerville Old Face" w:cs="Times New Roman"/>
          <w:lang w:val="en-GB"/>
        </w:rPr>
        <w:t>soalan</w:t>
      </w:r>
      <w:r w:rsidRPr="00392FA7">
        <w:rPr>
          <w:rFonts w:ascii="Baskerville Old Face" w:hAnsi="Baskerville Old Face" w:cs="Times New Roman"/>
          <w:lang w:val="en-GB"/>
        </w:rPr>
        <w:t xml:space="preserve"> penelitian ada</w:t>
      </w:r>
      <w:r w:rsidR="0058352D" w:rsidRPr="00392FA7">
        <w:rPr>
          <w:rFonts w:ascii="Baskerville Old Face" w:hAnsi="Baskerville Old Face" w:cs="Times New Roman"/>
          <w:lang w:val="en-GB"/>
        </w:rPr>
        <w:t xml:space="preserve">lah belum </w:t>
      </w:r>
      <w:r w:rsidR="00410A3D" w:rsidRPr="00392FA7">
        <w:rPr>
          <w:rFonts w:ascii="Baskerville Old Face" w:hAnsi="Baskerville Old Face" w:cs="Times New Roman"/>
          <w:lang w:val="en-GB"/>
        </w:rPr>
        <w:t>adanya</w:t>
      </w:r>
      <w:r w:rsidR="0058352D" w:rsidRPr="00392FA7">
        <w:rPr>
          <w:rFonts w:ascii="Baskerville Old Face" w:hAnsi="Baskerville Old Face" w:cs="Times New Roman"/>
          <w:lang w:val="en-GB"/>
        </w:rPr>
        <w:t xml:space="preserve"> model kepranataan kota pusaka dalam pengelolaan Kawasan berbasis penataan dan pelestarian pusaka di Kota Surakarta</w:t>
      </w:r>
      <w:r w:rsidR="00D50DD8" w:rsidRPr="00392FA7">
        <w:rPr>
          <w:rFonts w:ascii="Times New Roman" w:hAnsi="Times New Roman" w:cs="Times New Roman"/>
          <w:b/>
          <w:lang w:val="en-GB"/>
        </w:rPr>
        <w:t xml:space="preserve">. </w:t>
      </w:r>
      <w:r w:rsidR="0058352D" w:rsidRPr="00392FA7">
        <w:rPr>
          <w:rFonts w:ascii="Baskerville Old Face" w:hAnsi="Baskerville Old Face" w:cs="Times New Roman"/>
          <w:lang w:val="en-GB"/>
        </w:rPr>
        <w:t>Tujuan</w:t>
      </w:r>
      <w:r w:rsidR="00D50DD8" w:rsidRPr="00392FA7">
        <w:rPr>
          <w:rFonts w:ascii="Baskerville Old Face" w:hAnsi="Baskerville Old Face" w:cs="Times New Roman"/>
          <w:lang w:val="en-GB"/>
        </w:rPr>
        <w:t xml:space="preserve"> </w:t>
      </w:r>
      <w:r w:rsidR="00A0510D" w:rsidRPr="00392FA7">
        <w:rPr>
          <w:rFonts w:ascii="Baskerville Old Face" w:hAnsi="Baskerville Old Face" w:cs="Times New Roman"/>
          <w:lang w:val="en-GB"/>
        </w:rPr>
        <w:t xml:space="preserve">penelitian adalah </w:t>
      </w:r>
      <w:r w:rsidR="00E0596E" w:rsidRPr="00392FA7">
        <w:rPr>
          <w:rFonts w:ascii="Baskerville Old Face" w:hAnsi="Baskerville Old Face" w:cs="Times New Roman"/>
          <w:lang w:val="en-GB"/>
        </w:rPr>
        <w:t>merumuskan model</w:t>
      </w:r>
      <w:r w:rsidR="00410A3D" w:rsidRPr="00392FA7">
        <w:rPr>
          <w:rFonts w:ascii="Baskerville Old Face" w:hAnsi="Baskerville Old Face" w:cs="Times New Roman"/>
          <w:lang w:val="en-GB"/>
        </w:rPr>
        <w:t xml:space="preserve"> kepranataan kota pusaka dalam pengelolaan Kawasan berbasis penataan dan pelestarian pusaka di Kota Surakarta. </w:t>
      </w:r>
      <w:r w:rsidRPr="00392FA7">
        <w:rPr>
          <w:rFonts w:ascii="Baskerville Old Face" w:hAnsi="Baskerville Old Face" w:cs="Times New Roman"/>
          <w:lang w:val="en-GB"/>
        </w:rPr>
        <w:t>Metode dalam penelitian ini adalah metode kualitatif dengan penalaran induktif yang bersifat deskriptif</w:t>
      </w:r>
      <w:r w:rsidR="006D577B" w:rsidRPr="00392FA7">
        <w:rPr>
          <w:rFonts w:ascii="Baskerville Old Face" w:hAnsi="Baskerville Old Face" w:cs="Times New Roman"/>
          <w:lang w:val="en-GB"/>
        </w:rPr>
        <w:t xml:space="preserve"> eksplanatori</w:t>
      </w:r>
      <w:r w:rsidR="00CA15DA" w:rsidRPr="00392FA7">
        <w:rPr>
          <w:rFonts w:ascii="Baskerville Old Face" w:hAnsi="Baskerville Old Face" w:cs="Times New Roman"/>
          <w:lang w:val="en-GB"/>
        </w:rPr>
        <w:t xml:space="preserve">. Tahapan penelitian dilakukan dengan pengumpulan data secara </w:t>
      </w:r>
      <w:r w:rsidR="008710C1" w:rsidRPr="00392FA7">
        <w:rPr>
          <w:rFonts w:ascii="Baskerville Old Face" w:hAnsi="Baskerville Old Face" w:cs="Times New Roman"/>
          <w:lang w:val="en-GB"/>
        </w:rPr>
        <w:t>studi pustaka dan analisis deskriptif</w:t>
      </w:r>
      <w:r w:rsidR="008547F1" w:rsidRPr="00392FA7">
        <w:rPr>
          <w:rFonts w:ascii="Baskerville Old Face" w:hAnsi="Baskerville Old Face" w:cs="Times New Roman"/>
          <w:lang w:val="en-GB"/>
        </w:rPr>
        <w:t xml:space="preserve">. </w:t>
      </w:r>
      <w:r w:rsidR="008710C1" w:rsidRPr="00392FA7">
        <w:rPr>
          <w:rFonts w:ascii="Baskerville Old Face" w:hAnsi="Baskerville Old Face" w:cs="Times New Roman"/>
          <w:lang w:val="en-GB"/>
        </w:rPr>
        <w:t>Hasil penelitian ini menunjukkan bahwa</w:t>
      </w:r>
      <w:r w:rsidR="00CA15DA" w:rsidRPr="00392FA7">
        <w:rPr>
          <w:rFonts w:ascii="Baskerville Old Face" w:hAnsi="Baskerville Old Face" w:cs="Times New Roman"/>
          <w:lang w:val="en-GB"/>
        </w:rPr>
        <w:t xml:space="preserve"> ada beberapa </w:t>
      </w:r>
      <w:r w:rsidR="008710C1" w:rsidRPr="00392FA7">
        <w:rPr>
          <w:rFonts w:ascii="Baskerville Old Face" w:hAnsi="Baskerville Old Face" w:cs="Times New Roman"/>
          <w:lang w:val="en-GB"/>
        </w:rPr>
        <w:t>model kelembagaan</w:t>
      </w:r>
      <w:r w:rsidR="00CA15DA" w:rsidRPr="00392FA7">
        <w:rPr>
          <w:rFonts w:ascii="Baskerville Old Face" w:hAnsi="Baskerville Old Face" w:cs="Times New Roman"/>
          <w:lang w:val="en-GB"/>
        </w:rPr>
        <w:t xml:space="preserve"> yang dapat dilakukan secara kerjasama antar berbagai aktor-</w:t>
      </w:r>
      <w:r w:rsidR="00CA15DA" w:rsidRPr="00392FA7">
        <w:rPr>
          <w:rFonts w:ascii="Baskerville Old Face" w:hAnsi="Baskerville Old Face" w:cs="Times New Roman"/>
          <w:i/>
          <w:lang w:val="en-GB"/>
        </w:rPr>
        <w:t>stakeholders.</w:t>
      </w:r>
      <w:r w:rsidR="00D50DD8" w:rsidRPr="00392FA7">
        <w:rPr>
          <w:rFonts w:ascii="Baskerville Old Face" w:hAnsi="Baskerville Old Face" w:cs="Times New Roman"/>
          <w:lang w:val="en-GB"/>
        </w:rPr>
        <w:t xml:space="preserve"> </w:t>
      </w:r>
    </w:p>
    <w:p w14:paraId="5BF733AA" w14:textId="73F36B0E" w:rsidR="0089268E" w:rsidRPr="00392FA7" w:rsidRDefault="00285F60" w:rsidP="0089268E">
      <w:pPr>
        <w:spacing w:line="240" w:lineRule="auto"/>
        <w:jc w:val="both"/>
        <w:rPr>
          <w:rFonts w:ascii="Baskerville Old Face" w:hAnsi="Baskerville Old Face" w:cs="Times New Roman"/>
          <w:bCs/>
          <w:lang w:val="en-GB"/>
        </w:rPr>
      </w:pPr>
      <w:r w:rsidRPr="00392FA7">
        <w:rPr>
          <w:rFonts w:ascii="Baskerville Old Face" w:hAnsi="Baskerville Old Face" w:cs="Times New Roman"/>
          <w:b/>
          <w:lang w:val="en-GB"/>
        </w:rPr>
        <w:t>Kata Kunci</w:t>
      </w:r>
      <w:r w:rsidR="004A44AF" w:rsidRPr="00392FA7">
        <w:rPr>
          <w:rFonts w:ascii="Baskerville Old Face" w:hAnsi="Baskerville Old Face" w:cs="Times New Roman"/>
          <w:b/>
          <w:lang w:val="en-GB"/>
        </w:rPr>
        <w:t>:</w:t>
      </w:r>
      <w:r w:rsidR="008547F1" w:rsidRPr="00392FA7">
        <w:rPr>
          <w:rFonts w:ascii="Baskerville Old Face" w:hAnsi="Baskerville Old Face" w:cs="Times New Roman"/>
          <w:b/>
          <w:lang w:val="en-GB"/>
        </w:rPr>
        <w:t xml:space="preserve"> </w:t>
      </w:r>
      <w:r w:rsidR="00585426">
        <w:rPr>
          <w:rFonts w:ascii="Baskerville Old Face" w:hAnsi="Baskerville Old Face" w:cs="Times New Roman"/>
          <w:bCs/>
          <w:lang w:val="en-GB"/>
        </w:rPr>
        <w:t>k</w:t>
      </w:r>
      <w:r w:rsidR="008547F1" w:rsidRPr="00392FA7">
        <w:rPr>
          <w:rFonts w:ascii="Baskerville Old Face" w:hAnsi="Baskerville Old Face" w:cs="Times New Roman"/>
          <w:bCs/>
          <w:lang w:val="en-GB"/>
        </w:rPr>
        <w:t xml:space="preserve">ota </w:t>
      </w:r>
      <w:r w:rsidRPr="00392FA7">
        <w:rPr>
          <w:rFonts w:ascii="Baskerville Old Face" w:hAnsi="Baskerville Old Face" w:cs="Times New Roman"/>
          <w:bCs/>
          <w:lang w:val="en-GB"/>
        </w:rPr>
        <w:t>p</w:t>
      </w:r>
      <w:r w:rsidR="008547F1" w:rsidRPr="00392FA7">
        <w:rPr>
          <w:rFonts w:ascii="Baskerville Old Face" w:hAnsi="Baskerville Old Face" w:cs="Times New Roman"/>
          <w:bCs/>
          <w:lang w:val="en-GB"/>
        </w:rPr>
        <w:t>usaka</w:t>
      </w:r>
      <w:r w:rsidRPr="00392FA7">
        <w:rPr>
          <w:rFonts w:ascii="Baskerville Old Face" w:hAnsi="Baskerville Old Face" w:cs="Times New Roman"/>
          <w:bCs/>
          <w:lang w:val="en-GB"/>
        </w:rPr>
        <w:t>;</w:t>
      </w:r>
      <w:r w:rsidR="008547F1" w:rsidRPr="00392FA7">
        <w:rPr>
          <w:rFonts w:ascii="Baskerville Old Face" w:hAnsi="Baskerville Old Face" w:cs="Times New Roman"/>
          <w:bCs/>
          <w:lang w:val="en-GB"/>
        </w:rPr>
        <w:t xml:space="preserve"> </w:t>
      </w:r>
      <w:r w:rsidR="00585426">
        <w:rPr>
          <w:rFonts w:ascii="Baskerville Old Face" w:hAnsi="Baskerville Old Face" w:cs="Times New Roman"/>
          <w:bCs/>
          <w:lang w:val="en-GB"/>
        </w:rPr>
        <w:t>k</w:t>
      </w:r>
      <w:r w:rsidR="008547F1" w:rsidRPr="00392FA7">
        <w:rPr>
          <w:rFonts w:ascii="Baskerville Old Face" w:hAnsi="Baskerville Old Face" w:cs="Times New Roman"/>
          <w:bCs/>
          <w:lang w:val="en-GB"/>
        </w:rPr>
        <w:t>epranataan</w:t>
      </w:r>
      <w:r w:rsidRPr="00392FA7">
        <w:rPr>
          <w:rFonts w:ascii="Baskerville Old Face" w:hAnsi="Baskerville Old Face" w:cs="Times New Roman"/>
          <w:bCs/>
          <w:lang w:val="en-GB"/>
        </w:rPr>
        <w:t xml:space="preserve">; </w:t>
      </w:r>
      <w:r w:rsidR="00585426">
        <w:rPr>
          <w:rFonts w:ascii="Baskerville Old Face" w:hAnsi="Baskerville Old Face" w:cs="Times New Roman"/>
          <w:bCs/>
          <w:lang w:val="en-GB"/>
        </w:rPr>
        <w:t>c</w:t>
      </w:r>
      <w:r w:rsidR="008547F1" w:rsidRPr="00392FA7">
        <w:rPr>
          <w:rFonts w:ascii="Baskerville Old Face" w:hAnsi="Baskerville Old Face" w:cs="Times New Roman"/>
          <w:bCs/>
          <w:lang w:val="en-GB"/>
        </w:rPr>
        <w:t xml:space="preserve">agar </w:t>
      </w:r>
      <w:r w:rsidR="00A80EDD">
        <w:rPr>
          <w:rFonts w:ascii="Baskerville Old Face" w:hAnsi="Baskerville Old Face" w:cs="Times New Roman"/>
          <w:bCs/>
          <w:lang w:val="en-GB"/>
        </w:rPr>
        <w:t>b</w:t>
      </w:r>
      <w:r w:rsidR="008547F1" w:rsidRPr="00392FA7">
        <w:rPr>
          <w:rFonts w:ascii="Baskerville Old Face" w:hAnsi="Baskerville Old Face" w:cs="Times New Roman"/>
          <w:bCs/>
          <w:lang w:val="en-GB"/>
        </w:rPr>
        <w:t>udaya</w:t>
      </w:r>
      <w:r w:rsidRPr="00392FA7">
        <w:rPr>
          <w:rFonts w:ascii="Baskerville Old Face" w:hAnsi="Baskerville Old Face" w:cs="Times New Roman"/>
          <w:bCs/>
          <w:lang w:val="en-GB"/>
        </w:rPr>
        <w:t xml:space="preserve">; </w:t>
      </w:r>
      <w:r w:rsidR="00585426">
        <w:rPr>
          <w:rFonts w:ascii="Baskerville Old Face" w:hAnsi="Baskerville Old Face" w:cs="Times New Roman"/>
          <w:bCs/>
          <w:lang w:val="en-GB"/>
        </w:rPr>
        <w:t>s</w:t>
      </w:r>
      <w:r w:rsidR="008547F1" w:rsidRPr="00392FA7">
        <w:rPr>
          <w:rFonts w:ascii="Baskerville Old Face" w:hAnsi="Baskerville Old Face" w:cs="Times New Roman"/>
          <w:bCs/>
          <w:lang w:val="en-GB"/>
        </w:rPr>
        <w:t>urakarta</w:t>
      </w:r>
      <w:r w:rsidR="004A44AF" w:rsidRPr="00392FA7">
        <w:rPr>
          <w:rFonts w:ascii="Baskerville Old Face" w:hAnsi="Baskerville Old Face" w:cs="Times New Roman"/>
          <w:bCs/>
          <w:lang w:val="en-GB"/>
        </w:rPr>
        <w:t xml:space="preserve"> </w:t>
      </w:r>
    </w:p>
    <w:p w14:paraId="58221621" w14:textId="77777777" w:rsidR="00B56547" w:rsidRDefault="00B56547" w:rsidP="00B56547">
      <w:pPr>
        <w:pStyle w:val="Normal1"/>
        <w:spacing w:after="0" w:line="240" w:lineRule="auto"/>
        <w:jc w:val="center"/>
        <w:rPr>
          <w:rFonts w:ascii="Baskerville Old Face" w:eastAsia="Times New Roman" w:hAnsi="Baskerville Old Face" w:cs="Arial"/>
          <w:b/>
          <w:i/>
          <w:lang w:val="id-ID"/>
        </w:rPr>
      </w:pPr>
    </w:p>
    <w:p w14:paraId="5A1AFB28" w14:textId="77777777" w:rsidR="00B56547" w:rsidRPr="003A1FA5" w:rsidRDefault="00B56547" w:rsidP="00B56547">
      <w:pPr>
        <w:pStyle w:val="Normal1"/>
        <w:spacing w:after="0" w:line="240" w:lineRule="auto"/>
        <w:jc w:val="center"/>
        <w:rPr>
          <w:rFonts w:ascii="Baskerville Old Face" w:eastAsia="Times New Roman" w:hAnsi="Baskerville Old Face" w:cs="Arial"/>
        </w:rPr>
      </w:pPr>
      <w:r w:rsidRPr="003A1FA5">
        <w:rPr>
          <w:rFonts w:ascii="Baskerville Old Face" w:eastAsia="Times New Roman" w:hAnsi="Baskerville Old Face" w:cs="Arial"/>
          <w:b/>
          <w:i/>
        </w:rPr>
        <w:t>ABSTRACT</w:t>
      </w:r>
    </w:p>
    <w:p w14:paraId="2727029B" w14:textId="77777777" w:rsidR="00B56547" w:rsidRDefault="00B56547" w:rsidP="0089268E">
      <w:pPr>
        <w:spacing w:line="240" w:lineRule="auto"/>
        <w:jc w:val="both"/>
        <w:rPr>
          <w:rFonts w:ascii="Times New Roman" w:hAnsi="Times New Roman" w:cs="Times New Roman"/>
          <w:b/>
          <w:lang w:val="id-ID"/>
        </w:rPr>
      </w:pPr>
    </w:p>
    <w:p w14:paraId="6F07AF09" w14:textId="2EB7DFB5" w:rsidR="00DC1D3E" w:rsidRPr="00E862B5" w:rsidRDefault="00DC1D3E" w:rsidP="0089268E">
      <w:pPr>
        <w:spacing w:line="240" w:lineRule="auto"/>
        <w:jc w:val="both"/>
        <w:rPr>
          <w:rFonts w:ascii="Baskerville Old Face" w:hAnsi="Baskerville Old Face" w:cs="Times New Roman"/>
          <w:bCs/>
          <w:i/>
          <w:lang w:val="en-GB"/>
        </w:rPr>
      </w:pPr>
      <w:r w:rsidRPr="00E862B5">
        <w:rPr>
          <w:rFonts w:ascii="Baskerville Old Face" w:hAnsi="Baskerville Old Face" w:cs="Times New Roman"/>
          <w:bCs/>
          <w:i/>
          <w:lang w:val="en-GB"/>
        </w:rPr>
        <w:t xml:space="preserve">This study discusses the statute model of the City of Heritage in the P3KP program in Surakarta City. </w:t>
      </w:r>
      <w:r w:rsidR="00D11138" w:rsidRPr="00E862B5">
        <w:rPr>
          <w:rFonts w:ascii="Baskerville Old Face" w:hAnsi="Baskerville Old Face" w:cs="Times New Roman"/>
          <w:bCs/>
          <w:i/>
          <w:lang w:val="en-GB"/>
        </w:rPr>
        <w:t xml:space="preserve">The research problem is the absence of statute models of urban heritage in the management areas based on preservation and conservation heritage in the Surakarta City. </w:t>
      </w:r>
      <w:r w:rsidRPr="00E862B5">
        <w:rPr>
          <w:rFonts w:ascii="Baskerville Old Face" w:hAnsi="Baskerville Old Face" w:cs="Times New Roman"/>
          <w:bCs/>
          <w:i/>
          <w:lang w:val="en-GB"/>
        </w:rPr>
        <w:t>The purpose of this research is to formulate the</w:t>
      </w:r>
      <w:r w:rsidR="00D11138" w:rsidRPr="00E862B5">
        <w:rPr>
          <w:rFonts w:ascii="Baskerville Old Face" w:hAnsi="Baskerville Old Face" w:cs="Times New Roman"/>
          <w:bCs/>
          <w:i/>
          <w:lang w:val="en-GB"/>
        </w:rPr>
        <w:t xml:space="preserve"> statute</w:t>
      </w:r>
      <w:r w:rsidRPr="00E862B5">
        <w:rPr>
          <w:rFonts w:ascii="Baskerville Old Face" w:hAnsi="Baskerville Old Face" w:cs="Times New Roman"/>
          <w:bCs/>
          <w:i/>
          <w:lang w:val="en-GB"/>
        </w:rPr>
        <w:t xml:space="preserve"> model</w:t>
      </w:r>
      <w:r w:rsidR="00D11138" w:rsidRPr="00E862B5">
        <w:rPr>
          <w:rFonts w:ascii="Baskerville Old Face" w:hAnsi="Baskerville Old Face" w:cs="Times New Roman"/>
          <w:bCs/>
          <w:i/>
          <w:lang w:val="en-GB"/>
        </w:rPr>
        <w:t>s</w:t>
      </w:r>
      <w:r w:rsidRPr="00E862B5">
        <w:rPr>
          <w:rFonts w:ascii="Baskerville Old Face" w:hAnsi="Baskerville Old Face" w:cs="Times New Roman"/>
          <w:bCs/>
          <w:i/>
          <w:lang w:val="en-GB"/>
        </w:rPr>
        <w:t xml:space="preserve"> of</w:t>
      </w:r>
      <w:r w:rsidR="00D11138" w:rsidRPr="00E862B5">
        <w:rPr>
          <w:rFonts w:ascii="Baskerville Old Face" w:hAnsi="Baskerville Old Face" w:cs="Times New Roman"/>
          <w:bCs/>
          <w:i/>
          <w:lang w:val="en-GB"/>
        </w:rPr>
        <w:t xml:space="preserve"> urban</w:t>
      </w:r>
      <w:r w:rsidRPr="00E862B5">
        <w:rPr>
          <w:rFonts w:ascii="Baskerville Old Face" w:hAnsi="Baskerville Old Face" w:cs="Times New Roman"/>
          <w:bCs/>
          <w:i/>
          <w:lang w:val="en-GB"/>
        </w:rPr>
        <w:t xml:space="preserve"> heritage cities in the management of areas based on </w:t>
      </w:r>
      <w:r w:rsidR="00D11138" w:rsidRPr="00E862B5">
        <w:rPr>
          <w:rFonts w:ascii="Baskerville Old Face" w:hAnsi="Baskerville Old Face" w:cs="Times New Roman"/>
          <w:bCs/>
          <w:i/>
          <w:lang w:val="en-GB"/>
        </w:rPr>
        <w:t xml:space="preserve">preservation and conservation heritage in the Surakarta City. </w:t>
      </w:r>
      <w:r w:rsidRPr="00E862B5">
        <w:rPr>
          <w:rFonts w:ascii="Baskerville Old Face" w:hAnsi="Baskerville Old Face" w:cs="Times New Roman"/>
          <w:bCs/>
          <w:i/>
          <w:lang w:val="en-GB"/>
        </w:rPr>
        <w:t xml:space="preserve">This research used inductive methodology </w:t>
      </w:r>
      <w:r w:rsidR="006D577B" w:rsidRPr="00E862B5">
        <w:rPr>
          <w:rFonts w:ascii="Baskerville Old Face" w:hAnsi="Baskerville Old Face" w:cs="Times New Roman"/>
          <w:bCs/>
          <w:i/>
          <w:lang w:val="en-GB"/>
        </w:rPr>
        <w:t>which is descriptive explanatory.</w:t>
      </w:r>
      <w:r w:rsidR="006D577B" w:rsidRPr="00E862B5">
        <w:rPr>
          <w:rFonts w:ascii="Baskerville Old Face" w:hAnsi="Baskerville Old Face"/>
          <w:i/>
        </w:rPr>
        <w:t xml:space="preserve"> </w:t>
      </w:r>
      <w:r w:rsidR="006D577B" w:rsidRPr="00E862B5">
        <w:rPr>
          <w:rFonts w:ascii="Baskerville Old Face" w:hAnsi="Baskerville Old Face" w:cs="Times New Roman"/>
          <w:bCs/>
          <w:i/>
          <w:lang w:val="en-GB"/>
        </w:rPr>
        <w:t>Stages of research conducted by data collection and analysis descriptive literature. The results of this study indicate that there are several institutional models that can be carried out in collaboration between various actors and stakeholders.</w:t>
      </w:r>
    </w:p>
    <w:p w14:paraId="0A640439" w14:textId="7B6614C6" w:rsidR="00DC1D3E" w:rsidRDefault="00DC1D3E" w:rsidP="00B56547">
      <w:pPr>
        <w:spacing w:line="240" w:lineRule="auto"/>
        <w:rPr>
          <w:rFonts w:ascii="Times New Roman" w:hAnsi="Times New Roman" w:cs="Times New Roman"/>
          <w:bCs/>
          <w:i/>
          <w:lang w:val="id-ID"/>
        </w:rPr>
      </w:pPr>
      <w:r w:rsidRPr="00E862B5">
        <w:rPr>
          <w:rFonts w:ascii="Baskerville Old Face" w:hAnsi="Baskerville Old Face" w:cs="Times New Roman"/>
          <w:b/>
          <w:i/>
          <w:lang w:val="en-GB"/>
        </w:rPr>
        <w:t>Keyword</w:t>
      </w:r>
      <w:r w:rsidR="00F10C94">
        <w:rPr>
          <w:rFonts w:ascii="Baskerville Old Face" w:hAnsi="Baskerville Old Face" w:cs="Times New Roman"/>
          <w:b/>
          <w:i/>
          <w:lang w:val="en-GB"/>
        </w:rPr>
        <w:t>s</w:t>
      </w:r>
      <w:r w:rsidRPr="00E862B5">
        <w:rPr>
          <w:rFonts w:ascii="Baskerville Old Face" w:hAnsi="Baskerville Old Face" w:cs="Times New Roman"/>
          <w:b/>
          <w:i/>
          <w:lang w:val="en-GB"/>
        </w:rPr>
        <w:t xml:space="preserve">: </w:t>
      </w:r>
      <w:r w:rsidR="00585426">
        <w:rPr>
          <w:rFonts w:ascii="Baskerville Old Face" w:hAnsi="Baskerville Old Face" w:cs="Times New Roman"/>
          <w:bCs/>
          <w:i/>
          <w:lang w:val="en-GB"/>
        </w:rPr>
        <w:t>h</w:t>
      </w:r>
      <w:r w:rsidRPr="00E862B5">
        <w:rPr>
          <w:rFonts w:ascii="Baskerville Old Face" w:hAnsi="Baskerville Old Face" w:cs="Times New Roman"/>
          <w:bCs/>
          <w:i/>
          <w:lang w:val="en-GB"/>
        </w:rPr>
        <w:t xml:space="preserve">eritage </w:t>
      </w:r>
      <w:r w:rsidR="00585426">
        <w:rPr>
          <w:rFonts w:ascii="Baskerville Old Face" w:hAnsi="Baskerville Old Face" w:cs="Times New Roman"/>
          <w:bCs/>
          <w:i/>
          <w:lang w:val="en-GB"/>
        </w:rPr>
        <w:t>c</w:t>
      </w:r>
      <w:r w:rsidRPr="00E862B5">
        <w:rPr>
          <w:rFonts w:ascii="Baskerville Old Face" w:hAnsi="Baskerville Old Face" w:cs="Times New Roman"/>
          <w:bCs/>
          <w:i/>
          <w:lang w:val="en-GB"/>
        </w:rPr>
        <w:t xml:space="preserve">ity; </w:t>
      </w:r>
      <w:r w:rsidR="00585426">
        <w:rPr>
          <w:rFonts w:ascii="Baskerville Old Face" w:hAnsi="Baskerville Old Face" w:cs="Times New Roman"/>
          <w:bCs/>
          <w:i/>
          <w:lang w:val="en-GB"/>
        </w:rPr>
        <w:t>s</w:t>
      </w:r>
      <w:r w:rsidRPr="00E862B5">
        <w:rPr>
          <w:rFonts w:ascii="Baskerville Old Face" w:hAnsi="Baskerville Old Face" w:cs="Times New Roman"/>
          <w:bCs/>
          <w:i/>
          <w:lang w:val="en-GB"/>
        </w:rPr>
        <w:t xml:space="preserve">tatute; </w:t>
      </w:r>
      <w:r w:rsidR="00585426">
        <w:rPr>
          <w:rFonts w:ascii="Baskerville Old Face" w:hAnsi="Baskerville Old Face" w:cs="Times New Roman"/>
          <w:bCs/>
          <w:i/>
          <w:lang w:val="en-GB"/>
        </w:rPr>
        <w:t>c</w:t>
      </w:r>
      <w:r w:rsidRPr="00E862B5">
        <w:rPr>
          <w:rFonts w:ascii="Baskerville Old Face" w:hAnsi="Baskerville Old Face" w:cs="Times New Roman"/>
          <w:bCs/>
          <w:i/>
          <w:lang w:val="en-GB"/>
        </w:rPr>
        <w:t xml:space="preserve">ultural heritage; </w:t>
      </w:r>
      <w:r w:rsidR="00585426">
        <w:rPr>
          <w:rFonts w:ascii="Baskerville Old Face" w:hAnsi="Baskerville Old Face" w:cs="Times New Roman"/>
          <w:bCs/>
          <w:i/>
          <w:lang w:val="en-GB"/>
        </w:rPr>
        <w:t>s</w:t>
      </w:r>
      <w:r w:rsidRPr="00E862B5">
        <w:rPr>
          <w:rFonts w:ascii="Baskerville Old Face" w:hAnsi="Baskerville Old Face" w:cs="Times New Roman"/>
          <w:bCs/>
          <w:i/>
          <w:lang w:val="en-GB"/>
        </w:rPr>
        <w:t>urakarta</w:t>
      </w:r>
    </w:p>
    <w:p w14:paraId="53B93A85" w14:textId="77777777" w:rsidR="00B56547" w:rsidRDefault="00B56547" w:rsidP="00B56547">
      <w:pPr>
        <w:spacing w:line="240" w:lineRule="auto"/>
        <w:rPr>
          <w:rFonts w:ascii="Times New Roman" w:hAnsi="Times New Roman" w:cs="Times New Roman"/>
          <w:b/>
          <w:i/>
          <w:lang w:val="id-ID"/>
        </w:rPr>
      </w:pPr>
    </w:p>
    <w:p w14:paraId="4099BAFA" w14:textId="77777777" w:rsidR="00B56547" w:rsidRDefault="00B56547" w:rsidP="00B56547">
      <w:pPr>
        <w:spacing w:line="240" w:lineRule="auto"/>
        <w:rPr>
          <w:rFonts w:ascii="Times New Roman" w:hAnsi="Times New Roman" w:cs="Times New Roman"/>
          <w:b/>
          <w:i/>
          <w:lang w:val="id-ID"/>
        </w:rPr>
      </w:pPr>
    </w:p>
    <w:p w14:paraId="4436A22C" w14:textId="77777777" w:rsidR="00C1771C" w:rsidRDefault="00C1771C" w:rsidP="00B56547">
      <w:pPr>
        <w:spacing w:line="240" w:lineRule="auto"/>
        <w:rPr>
          <w:rFonts w:ascii="Times New Roman" w:hAnsi="Times New Roman" w:cs="Times New Roman"/>
          <w:b/>
          <w:i/>
          <w:lang w:val="id-ID"/>
        </w:rPr>
      </w:pPr>
    </w:p>
    <w:p w14:paraId="6F73C4F1" w14:textId="70F36355" w:rsidR="00C1771C" w:rsidRPr="00B56547" w:rsidRDefault="00C1771C" w:rsidP="00B56547">
      <w:pPr>
        <w:spacing w:line="240" w:lineRule="auto"/>
        <w:rPr>
          <w:rFonts w:ascii="Times New Roman" w:hAnsi="Times New Roman" w:cs="Times New Roman"/>
          <w:b/>
          <w:i/>
          <w:lang w:val="id-ID"/>
        </w:rPr>
        <w:sectPr w:rsidR="00C1771C" w:rsidRPr="00B56547" w:rsidSect="00F10C94">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2268" w:left="2268" w:header="708" w:footer="708" w:gutter="0"/>
          <w:pgNumType w:start="32"/>
          <w:cols w:space="708"/>
          <w:docGrid w:linePitch="360"/>
        </w:sectPr>
      </w:pPr>
    </w:p>
    <w:p w14:paraId="0BBC565F" w14:textId="36DE7CA9" w:rsidR="00EA73CD" w:rsidRPr="00A80EDD" w:rsidRDefault="00B56547" w:rsidP="00B56547">
      <w:pPr>
        <w:pStyle w:val="Normal1"/>
        <w:spacing w:after="0" w:line="240" w:lineRule="auto"/>
        <w:jc w:val="both"/>
        <w:rPr>
          <w:rFonts w:ascii="Baskerville Old Face" w:hAnsi="Baskerville Old Face" w:cs="Times New Roman"/>
          <w:b/>
          <w:sz w:val="24"/>
          <w:szCs w:val="24"/>
          <w:lang w:val="en-GB"/>
        </w:rPr>
      </w:pPr>
      <w:r w:rsidRPr="00786E1F">
        <w:rPr>
          <w:rFonts w:ascii="Baskerville Old Face" w:eastAsia="Arial" w:hAnsi="Baskerville Old Face" w:cs="Arial"/>
          <w:b/>
          <w:sz w:val="24"/>
          <w:szCs w:val="24"/>
        </w:rPr>
        <w:lastRenderedPageBreak/>
        <w:t>PENDAH</w:t>
      </w:r>
      <w:bookmarkStart w:id="0" w:name="_GoBack"/>
      <w:bookmarkEnd w:id="0"/>
      <w:r w:rsidRPr="00786E1F">
        <w:rPr>
          <w:rFonts w:ascii="Baskerville Old Face" w:eastAsia="Arial" w:hAnsi="Baskerville Old Face" w:cs="Arial"/>
          <w:b/>
          <w:sz w:val="24"/>
          <w:szCs w:val="24"/>
        </w:rPr>
        <w:t>ULUAN</w:t>
      </w:r>
    </w:p>
    <w:p w14:paraId="218B52AB" w14:textId="77777777" w:rsidR="007157AD" w:rsidRPr="00392FA7" w:rsidRDefault="00F31281" w:rsidP="00B56547">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Kota me</w:t>
      </w:r>
      <w:r w:rsidR="004E4877" w:rsidRPr="00392FA7">
        <w:rPr>
          <w:rFonts w:ascii="Baskerville Old Face" w:hAnsi="Baskerville Old Face" w:cs="Times New Roman"/>
          <w:sz w:val="24"/>
          <w:szCs w:val="24"/>
          <w:lang w:val="en-GB"/>
        </w:rPr>
        <w:t>rupakan daerah permukiman yang terdiri atas bangunan rumah yang merupakan kesatuan tempat tinggal dari berbagai lapisan masyarakat</w:t>
      </w:r>
      <w:r w:rsidR="006B2F92" w:rsidRPr="00392FA7">
        <w:rPr>
          <w:rFonts w:ascii="Baskerville Old Face" w:hAnsi="Baskerville Old Face" w:cs="Times New Roman"/>
          <w:sz w:val="24"/>
          <w:szCs w:val="24"/>
          <w:lang w:val="en-GB"/>
        </w:rPr>
        <w:t xml:space="preserve"> </w:t>
      </w:r>
      <w:r w:rsidR="004E4877" w:rsidRPr="00392FA7">
        <w:rPr>
          <w:rFonts w:ascii="Baskerville Old Face" w:hAnsi="Baskerville Old Face" w:cs="Times New Roman"/>
          <w:sz w:val="24"/>
          <w:szCs w:val="24"/>
          <w:lang w:val="en-GB"/>
        </w:rPr>
        <w:t>(KBBI). Menurut Bintarto</w:t>
      </w:r>
      <w:r w:rsidR="007157AD" w:rsidRPr="00392FA7">
        <w:rPr>
          <w:rFonts w:ascii="Baskerville Old Face" w:hAnsi="Baskerville Old Face" w:cs="Times New Roman"/>
          <w:sz w:val="24"/>
          <w:szCs w:val="24"/>
          <w:lang w:val="en-GB"/>
        </w:rPr>
        <w:t xml:space="preserve"> </w:t>
      </w:r>
      <w:r w:rsidR="004E4877" w:rsidRPr="00392FA7">
        <w:rPr>
          <w:rFonts w:ascii="Baskerville Old Face" w:hAnsi="Baskerville Old Face" w:cs="Times New Roman"/>
          <w:sz w:val="24"/>
          <w:szCs w:val="24"/>
          <w:lang w:val="en-GB"/>
        </w:rPr>
        <w:t xml:space="preserve">(1984:36), kota diartikan sebagai </w:t>
      </w:r>
      <w:r w:rsidR="004E4877" w:rsidRPr="00392FA7">
        <w:rPr>
          <w:rFonts w:ascii="Baskerville Old Face" w:hAnsi="Baskerville Old Face" w:cs="Times New Roman"/>
          <w:iCs/>
          <w:sz w:val="24"/>
          <w:szCs w:val="24"/>
          <w:lang w:val="en-GB"/>
        </w:rPr>
        <w:t>bentang budaya</w:t>
      </w:r>
      <w:r w:rsidR="004E4877" w:rsidRPr="00392FA7">
        <w:rPr>
          <w:rStyle w:val="FootnoteReference"/>
          <w:rFonts w:ascii="Baskerville Old Face" w:hAnsi="Baskerville Old Face" w:cs="Times New Roman"/>
          <w:iCs/>
          <w:sz w:val="24"/>
          <w:szCs w:val="24"/>
          <w:lang w:val="en-GB"/>
        </w:rPr>
        <w:footnoteReference w:id="1"/>
      </w:r>
      <w:r w:rsidR="004E4877" w:rsidRPr="00392FA7">
        <w:rPr>
          <w:rFonts w:ascii="Baskerville Old Face" w:hAnsi="Baskerville Old Face" w:cs="Times New Roman"/>
          <w:sz w:val="24"/>
          <w:szCs w:val="24"/>
          <w:lang w:val="en-GB"/>
        </w:rPr>
        <w:t xml:space="preserve"> yang ditimbulkan oleh unsur-unsur alami dan non alami dengan gejala pemusatan penduduk yang cukup besar dengan corak kehidupan yang heterogen dan materialistis dibandingkan daerah sekitarnya.</w:t>
      </w:r>
    </w:p>
    <w:p w14:paraId="3C49F326" w14:textId="0B7851AF" w:rsidR="007157AD" w:rsidRPr="00392FA7" w:rsidRDefault="004E4877" w:rsidP="00B56547">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Kota Surakarta merupakan salah satu permukiman tua di Indonesia yang menyimpan berbagai peninggalan kebudayaan</w:t>
      </w:r>
      <w:r w:rsidR="005D1A6B" w:rsidRPr="00392FA7">
        <w:rPr>
          <w:rFonts w:ascii="Baskerville Old Face" w:hAnsi="Baskerville Old Face" w:cs="Times New Roman"/>
          <w:sz w:val="24"/>
          <w:szCs w:val="24"/>
          <w:lang w:val="en-GB"/>
        </w:rPr>
        <w:t xml:space="preserve"> (</w:t>
      </w:r>
      <w:r w:rsidR="005D1A6B" w:rsidRPr="00392FA7">
        <w:rPr>
          <w:rFonts w:ascii="Baskerville Old Face" w:hAnsi="Baskerville Old Face" w:cs="Times New Roman"/>
          <w:i/>
          <w:sz w:val="24"/>
          <w:szCs w:val="24"/>
          <w:lang w:val="en-GB"/>
        </w:rPr>
        <w:t>tangible-intangible)</w:t>
      </w:r>
      <w:r w:rsidR="005D1A6B" w:rsidRPr="00392FA7">
        <w:rPr>
          <w:rFonts w:ascii="Baskerville Old Face" w:hAnsi="Baskerville Old Face" w:cs="Times New Roman"/>
          <w:sz w:val="24"/>
          <w:szCs w:val="24"/>
          <w:lang w:val="en-GB"/>
        </w:rPr>
        <w:t xml:space="preserve"> sejak zaman prasejarah hingga zaman sejarah modern pasca kemerdekaan Indonesia. Dewasa ini, </w:t>
      </w:r>
      <w:r w:rsidR="00191A68" w:rsidRPr="00392FA7">
        <w:rPr>
          <w:rFonts w:ascii="Baskerville Old Face" w:hAnsi="Baskerville Old Face" w:cs="Times New Roman"/>
          <w:sz w:val="24"/>
          <w:szCs w:val="24"/>
          <w:lang w:val="en-GB"/>
        </w:rPr>
        <w:t>Kota Surakarta</w:t>
      </w:r>
      <w:r w:rsidR="00EA6A02" w:rsidRPr="00392FA7">
        <w:rPr>
          <w:rFonts w:ascii="Baskerville Old Face" w:hAnsi="Baskerville Old Face" w:cs="Times New Roman"/>
          <w:sz w:val="24"/>
          <w:szCs w:val="24"/>
          <w:lang w:val="en-GB"/>
        </w:rPr>
        <w:t xml:space="preserve"> telah menetapkan</w:t>
      </w:r>
      <w:r w:rsidR="00AB0671" w:rsidRPr="00392FA7">
        <w:rPr>
          <w:rFonts w:ascii="Baskerville Old Face" w:hAnsi="Baskerville Old Face" w:cs="Times New Roman"/>
          <w:sz w:val="24"/>
          <w:szCs w:val="24"/>
          <w:lang w:val="en-GB"/>
        </w:rPr>
        <w:t xml:space="preserve"> </w:t>
      </w:r>
      <w:r w:rsidR="00191A68" w:rsidRPr="00392FA7">
        <w:rPr>
          <w:rFonts w:ascii="Baskerville Old Face" w:hAnsi="Baskerville Old Face" w:cs="Times New Roman"/>
          <w:sz w:val="24"/>
          <w:szCs w:val="24"/>
          <w:lang w:val="en-GB"/>
        </w:rPr>
        <w:t xml:space="preserve">4 Kompleks Kawasan Cagar budaya dan </w:t>
      </w:r>
      <w:r w:rsidR="004C7FD5" w:rsidRPr="00392FA7">
        <w:rPr>
          <w:rFonts w:ascii="Baskerville Old Face" w:hAnsi="Baskerville Old Face" w:cs="Times New Roman"/>
          <w:sz w:val="24"/>
          <w:szCs w:val="24"/>
          <w:lang w:val="en-GB"/>
        </w:rPr>
        <w:t>65</w:t>
      </w:r>
      <w:r w:rsidR="00191A68" w:rsidRPr="00392FA7">
        <w:rPr>
          <w:rFonts w:ascii="Baskerville Old Face" w:hAnsi="Baskerville Old Face" w:cs="Times New Roman"/>
          <w:sz w:val="24"/>
          <w:szCs w:val="24"/>
          <w:lang w:val="en-GB"/>
        </w:rPr>
        <w:t xml:space="preserve"> Bangunan Cagar Budaya</w:t>
      </w:r>
      <w:r w:rsidR="00F71BE1">
        <w:rPr>
          <w:rFonts w:ascii="Baskerville Old Face" w:hAnsi="Baskerville Old Face" w:cs="Times New Roman"/>
          <w:sz w:val="24"/>
          <w:szCs w:val="24"/>
          <w:lang w:val="en-GB"/>
        </w:rPr>
        <w:t>.</w:t>
      </w:r>
      <w:r w:rsidR="00191A68" w:rsidRPr="00392FA7">
        <w:rPr>
          <w:rStyle w:val="FootnoteReference"/>
          <w:rFonts w:ascii="Baskerville Old Face" w:hAnsi="Baskerville Old Face" w:cs="Times New Roman"/>
          <w:sz w:val="24"/>
          <w:szCs w:val="24"/>
          <w:lang w:val="en-GB"/>
        </w:rPr>
        <w:footnoteReference w:id="2"/>
      </w:r>
      <w:r w:rsidR="007157AD" w:rsidRPr="00392FA7">
        <w:rPr>
          <w:rFonts w:ascii="Baskerville Old Face" w:hAnsi="Baskerville Old Face" w:cs="Times New Roman"/>
          <w:sz w:val="24"/>
          <w:szCs w:val="24"/>
          <w:lang w:val="en-GB"/>
        </w:rPr>
        <w:t xml:space="preserve"> </w:t>
      </w:r>
    </w:p>
    <w:p w14:paraId="5F72065A" w14:textId="1DB751AA" w:rsidR="00EA73CD" w:rsidRPr="00392FA7" w:rsidRDefault="00AE166D" w:rsidP="00B56547">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Keberadaan aset pusaka menjadi identitas dan karakter Kota Surakarta sebagai Kota Budaya</w:t>
      </w:r>
      <w:r w:rsidR="007157AD" w:rsidRPr="00392FA7">
        <w:rPr>
          <w:rFonts w:ascii="Baskerville Old Face" w:hAnsi="Baskerville Old Face" w:cs="Times New Roman"/>
          <w:sz w:val="24"/>
          <w:szCs w:val="24"/>
          <w:lang w:val="en-GB"/>
        </w:rPr>
        <w:t>.</w:t>
      </w:r>
      <w:r w:rsidR="00D50DD8" w:rsidRPr="00392FA7">
        <w:rPr>
          <w:rFonts w:ascii="Baskerville Old Face" w:hAnsi="Baskerville Old Face" w:cs="Times New Roman"/>
          <w:sz w:val="24"/>
          <w:szCs w:val="24"/>
          <w:lang w:val="en-GB"/>
        </w:rPr>
        <w:t xml:space="preserve"> </w:t>
      </w:r>
      <w:r w:rsidR="004D096C" w:rsidRPr="00392FA7">
        <w:rPr>
          <w:rFonts w:ascii="Baskerville Old Face" w:hAnsi="Baskerville Old Face" w:cs="Times New Roman"/>
          <w:sz w:val="24"/>
          <w:szCs w:val="24"/>
          <w:lang w:val="en-GB"/>
        </w:rPr>
        <w:t>Pada perkembangannya</w:t>
      </w:r>
      <w:r w:rsidR="00EA6A02" w:rsidRPr="00392FA7">
        <w:rPr>
          <w:rFonts w:ascii="Baskerville Old Face" w:hAnsi="Baskerville Old Face" w:cs="Times New Roman"/>
          <w:sz w:val="24"/>
          <w:szCs w:val="24"/>
          <w:lang w:val="en-GB"/>
        </w:rPr>
        <w:t>, sesuai UU No 11 tahun 2010 keberadaan cagar budaya perlu dikelola</w:t>
      </w:r>
      <w:r w:rsidR="00AB1803" w:rsidRPr="00392FA7">
        <w:rPr>
          <w:rFonts w:ascii="Baskerville Old Face" w:hAnsi="Baskerville Old Face" w:cs="Times New Roman"/>
          <w:sz w:val="24"/>
          <w:szCs w:val="24"/>
          <w:lang w:val="en-GB"/>
        </w:rPr>
        <w:t xml:space="preserve"> dan menjadi tanggung jawab </w:t>
      </w:r>
      <w:r w:rsidR="00EA6A02" w:rsidRPr="00392FA7">
        <w:rPr>
          <w:rFonts w:ascii="Baskerville Old Face" w:hAnsi="Baskerville Old Face" w:cs="Times New Roman"/>
          <w:sz w:val="24"/>
          <w:szCs w:val="24"/>
          <w:lang w:val="en-GB"/>
        </w:rPr>
        <w:t>pemerintah. Hal tersebut</w:t>
      </w:r>
      <w:r w:rsidR="004D096C" w:rsidRPr="00392FA7">
        <w:rPr>
          <w:rFonts w:ascii="Baskerville Old Face" w:hAnsi="Baskerville Old Face" w:cs="Times New Roman"/>
          <w:sz w:val="24"/>
          <w:szCs w:val="24"/>
          <w:lang w:val="en-GB"/>
        </w:rPr>
        <w:t xml:space="preserve">, dibuktikan melalui </w:t>
      </w:r>
      <w:r w:rsidR="004378F6" w:rsidRPr="00392FA7">
        <w:rPr>
          <w:rFonts w:ascii="Baskerville Old Face" w:hAnsi="Baskerville Old Face" w:cs="Times New Roman"/>
          <w:sz w:val="24"/>
          <w:szCs w:val="24"/>
          <w:lang w:val="en-GB"/>
        </w:rPr>
        <w:t xml:space="preserve">peranan </w:t>
      </w:r>
      <w:r w:rsidR="00EA6A02" w:rsidRPr="00392FA7">
        <w:rPr>
          <w:rFonts w:ascii="Baskerville Old Face" w:hAnsi="Baskerville Old Face" w:cs="Times New Roman"/>
          <w:sz w:val="24"/>
          <w:szCs w:val="24"/>
          <w:lang w:val="en-GB"/>
        </w:rPr>
        <w:t>Kota Surakarta sebagai salah satu</w:t>
      </w:r>
      <w:r w:rsidR="004378F6" w:rsidRPr="00392FA7">
        <w:rPr>
          <w:rFonts w:ascii="Baskerville Old Face" w:hAnsi="Baskerville Old Face" w:cs="Times New Roman"/>
          <w:sz w:val="24"/>
          <w:szCs w:val="24"/>
          <w:lang w:val="en-GB"/>
        </w:rPr>
        <w:t xml:space="preserve"> deklarator dan anggota</w:t>
      </w:r>
      <w:r w:rsidR="00EA6A02" w:rsidRPr="00392FA7">
        <w:rPr>
          <w:rFonts w:ascii="Baskerville Old Face" w:hAnsi="Baskerville Old Face" w:cs="Times New Roman"/>
          <w:sz w:val="24"/>
          <w:szCs w:val="24"/>
          <w:lang w:val="en-GB"/>
        </w:rPr>
        <w:t xml:space="preserve"> JKPI (Jaringan Kota Pusaka Indonesia) pada tahun 2008</w:t>
      </w:r>
      <w:r w:rsidR="00926340" w:rsidRPr="00392FA7">
        <w:rPr>
          <w:rFonts w:ascii="Baskerville Old Face" w:hAnsi="Baskerville Old Face" w:cs="Times New Roman"/>
          <w:sz w:val="24"/>
          <w:szCs w:val="24"/>
          <w:lang w:val="en-GB"/>
        </w:rPr>
        <w:t>.</w:t>
      </w:r>
      <w:r w:rsidR="0047477E" w:rsidRPr="00392FA7">
        <w:rPr>
          <w:rFonts w:ascii="Baskerville Old Face" w:hAnsi="Baskerville Old Face" w:cs="Times New Roman"/>
          <w:sz w:val="24"/>
          <w:szCs w:val="24"/>
          <w:lang w:val="en-GB"/>
        </w:rPr>
        <w:t xml:space="preserve"> </w:t>
      </w:r>
      <w:r w:rsidR="006F6A9E" w:rsidRPr="00392FA7">
        <w:rPr>
          <w:rFonts w:ascii="Baskerville Old Face" w:hAnsi="Baskerville Old Face" w:cs="Times New Roman"/>
          <w:sz w:val="24"/>
          <w:szCs w:val="24"/>
          <w:lang w:val="en-GB"/>
        </w:rPr>
        <w:t xml:space="preserve"> </w:t>
      </w:r>
      <w:r w:rsidR="004378F6" w:rsidRPr="00392FA7">
        <w:rPr>
          <w:rFonts w:ascii="Baskerville Old Face" w:hAnsi="Baskerville Old Face" w:cs="Times New Roman"/>
          <w:sz w:val="24"/>
          <w:szCs w:val="24"/>
          <w:lang w:val="en-GB"/>
        </w:rPr>
        <w:t>Pada awalnya JKPI bertujuan untuk menjaga kelestarian benda cagar budaya (BCB) di Indonesia, dan berperan dalam sosialisasi peraturan</w:t>
      </w:r>
      <w:r w:rsidR="00EA73CD" w:rsidRPr="00392FA7">
        <w:rPr>
          <w:rFonts w:ascii="Baskerville Old Face" w:hAnsi="Baskerville Old Face" w:cs="Times New Roman"/>
          <w:sz w:val="24"/>
          <w:szCs w:val="24"/>
          <w:lang w:val="en-GB"/>
        </w:rPr>
        <w:t xml:space="preserve"> </w:t>
      </w:r>
      <w:r w:rsidR="004378F6" w:rsidRPr="00392FA7">
        <w:rPr>
          <w:rFonts w:ascii="Baskerville Old Face" w:hAnsi="Baskerville Old Face" w:cs="Times New Roman"/>
          <w:sz w:val="24"/>
          <w:szCs w:val="24"/>
          <w:lang w:val="en-GB"/>
        </w:rPr>
        <w:t>perundang-undangan</w:t>
      </w:r>
      <w:r w:rsidR="004D096C" w:rsidRPr="00392FA7">
        <w:rPr>
          <w:rFonts w:ascii="Baskerville Old Face" w:hAnsi="Baskerville Old Face" w:cs="Times New Roman"/>
          <w:sz w:val="24"/>
          <w:szCs w:val="24"/>
          <w:lang w:val="en-GB"/>
        </w:rPr>
        <w:t xml:space="preserve"> </w:t>
      </w:r>
      <w:r w:rsidR="004378F6" w:rsidRPr="00392FA7">
        <w:rPr>
          <w:rFonts w:ascii="Baskerville Old Face" w:hAnsi="Baskerville Old Face" w:cs="Times New Roman"/>
          <w:sz w:val="24"/>
          <w:szCs w:val="24"/>
          <w:lang w:val="en-GB"/>
        </w:rPr>
        <w:t xml:space="preserve">tentang </w:t>
      </w:r>
      <w:r w:rsidR="004378F6" w:rsidRPr="00392FA7">
        <w:rPr>
          <w:rFonts w:ascii="Baskerville Old Face" w:hAnsi="Baskerville Old Face" w:cs="Times New Roman"/>
          <w:sz w:val="24"/>
          <w:szCs w:val="24"/>
          <w:lang w:val="en-GB"/>
        </w:rPr>
        <w:lastRenderedPageBreak/>
        <w:t>perlindungan benda cagar budaya (BCB).</w:t>
      </w:r>
    </w:p>
    <w:p w14:paraId="27FD8CFE" w14:textId="67D47FAC" w:rsidR="009106E3" w:rsidRDefault="002B7545" w:rsidP="00B56547">
      <w:pPr>
        <w:pStyle w:val="Normal1"/>
        <w:spacing w:after="0" w:line="240" w:lineRule="auto"/>
        <w:ind w:firstLine="720"/>
        <w:jc w:val="both"/>
        <w:rPr>
          <w:rFonts w:ascii="Baskerville Old Face" w:hAnsi="Baskerville Old Face" w:cs="Times New Roman"/>
          <w:sz w:val="24"/>
          <w:szCs w:val="24"/>
          <w:lang w:val="id-ID"/>
        </w:rPr>
      </w:pPr>
      <w:r w:rsidRPr="00B56547">
        <w:rPr>
          <w:rFonts w:ascii="Baskerville Old Face" w:hAnsi="Baskerville Old Face" w:cs="Times New Roman"/>
          <w:sz w:val="24"/>
          <w:szCs w:val="24"/>
          <w:lang w:val="en-GB"/>
        </w:rPr>
        <w:t>Secara teknis</w:t>
      </w:r>
      <w:r w:rsidR="00FA2C66" w:rsidRPr="00B56547">
        <w:rPr>
          <w:rFonts w:ascii="Baskerville Old Face" w:hAnsi="Baskerville Old Face" w:cs="Times New Roman"/>
          <w:sz w:val="24"/>
          <w:szCs w:val="24"/>
          <w:lang w:val="en-GB"/>
        </w:rPr>
        <w:t xml:space="preserve"> operasional</w:t>
      </w:r>
      <w:r w:rsidRPr="00B56547">
        <w:rPr>
          <w:rFonts w:ascii="Baskerville Old Face" w:hAnsi="Baskerville Old Face" w:cs="Times New Roman"/>
          <w:sz w:val="24"/>
          <w:szCs w:val="24"/>
          <w:lang w:val="en-GB"/>
        </w:rPr>
        <w:t>, keberadaan JKPI berada dibawah Kement</w:t>
      </w:r>
      <w:r w:rsidR="00F71BE1">
        <w:rPr>
          <w:rFonts w:ascii="Baskerville Old Face" w:hAnsi="Baskerville Old Face" w:cs="Times New Roman"/>
          <w:sz w:val="24"/>
          <w:szCs w:val="24"/>
          <w:lang w:val="en-GB"/>
        </w:rPr>
        <w:t>e</w:t>
      </w:r>
      <w:r w:rsidRPr="00B56547">
        <w:rPr>
          <w:rFonts w:ascii="Baskerville Old Face" w:hAnsi="Baskerville Old Face" w:cs="Times New Roman"/>
          <w:sz w:val="24"/>
          <w:szCs w:val="24"/>
          <w:lang w:val="en-GB"/>
        </w:rPr>
        <w:t>rian Pekerjaan Umum dan Perumahan Rakyat</w:t>
      </w:r>
      <w:r w:rsidRPr="00392FA7">
        <w:rPr>
          <w:rFonts w:ascii="Baskerville Old Face" w:hAnsi="Baskerville Old Face" w:cs="Times New Roman"/>
          <w:sz w:val="24"/>
          <w:szCs w:val="24"/>
          <w:lang w:val="en-GB"/>
        </w:rPr>
        <w:t xml:space="preserve"> (PUPR)</w:t>
      </w:r>
      <w:r w:rsidR="00673148" w:rsidRPr="00392FA7">
        <w:rPr>
          <w:rFonts w:ascii="Baskerville Old Face" w:hAnsi="Baskerville Old Face" w:cs="Times New Roman"/>
          <w:sz w:val="24"/>
          <w:szCs w:val="24"/>
          <w:lang w:val="en-GB"/>
        </w:rPr>
        <w:t>. Pada tahun 2012, PUPR memunculkan Program Penataan Pelsestarian Kota Pusaka (P3KP) yang berparadigma pada kelestarian aset-aset pusaka, keberdayaan ekonomi masyarakat, dan kepranataan kota pusaka</w:t>
      </w:r>
      <w:r w:rsidR="00673148" w:rsidRPr="00392FA7">
        <w:rPr>
          <w:rStyle w:val="FootnoteReference"/>
          <w:rFonts w:ascii="Baskerville Old Face" w:hAnsi="Baskerville Old Face" w:cs="Times New Roman"/>
          <w:sz w:val="24"/>
          <w:szCs w:val="24"/>
          <w:lang w:val="en-GB"/>
        </w:rPr>
        <w:footnoteReference w:id="3"/>
      </w:r>
      <w:r w:rsidR="00673148" w:rsidRPr="00392FA7">
        <w:rPr>
          <w:rFonts w:ascii="Baskerville Old Face" w:hAnsi="Baskerville Old Face" w:cs="Times New Roman"/>
          <w:sz w:val="24"/>
          <w:szCs w:val="24"/>
          <w:lang w:val="en-GB"/>
        </w:rPr>
        <w:t>.</w:t>
      </w:r>
      <w:r w:rsidR="00FA2C66" w:rsidRPr="00392FA7">
        <w:rPr>
          <w:rFonts w:ascii="Baskerville Old Face" w:hAnsi="Baskerville Old Face" w:cs="Times New Roman"/>
          <w:sz w:val="24"/>
          <w:szCs w:val="24"/>
          <w:lang w:val="en-GB"/>
        </w:rPr>
        <w:t xml:space="preserve"> Hal tersebut secara tidak langsung berdampak pada dib</w:t>
      </w:r>
      <w:r w:rsidR="00AE166D" w:rsidRPr="00392FA7">
        <w:rPr>
          <w:rFonts w:ascii="Baskerville Old Face" w:hAnsi="Baskerville Old Face" w:cs="Times New Roman"/>
          <w:sz w:val="24"/>
          <w:szCs w:val="24"/>
          <w:lang w:val="en-GB"/>
        </w:rPr>
        <w:t>uatnya Rencana Aksi Kota Pusaka</w:t>
      </w:r>
      <w:r w:rsidR="00FA2C66" w:rsidRPr="00392FA7">
        <w:rPr>
          <w:rFonts w:ascii="Baskerville Old Face" w:hAnsi="Baskerville Old Face" w:cs="Times New Roman"/>
          <w:sz w:val="24"/>
          <w:szCs w:val="24"/>
          <w:lang w:val="en-GB"/>
        </w:rPr>
        <w:t xml:space="preserve"> </w:t>
      </w:r>
      <w:r w:rsidR="00AE166D" w:rsidRPr="00392FA7">
        <w:rPr>
          <w:rFonts w:ascii="Baskerville Old Face" w:hAnsi="Baskerville Old Face" w:cs="Times New Roman"/>
          <w:sz w:val="24"/>
          <w:szCs w:val="24"/>
          <w:lang w:val="en-GB"/>
        </w:rPr>
        <w:t>(RAKP) pada setiap kota anggota JKPI, tak terlepas Kota Surakarta.</w:t>
      </w:r>
    </w:p>
    <w:p w14:paraId="52378726" w14:textId="425C4FA1" w:rsidR="00B56547" w:rsidRDefault="00B56547" w:rsidP="00B56547">
      <w:pPr>
        <w:pStyle w:val="Normal1"/>
        <w:spacing w:after="0" w:line="240" w:lineRule="auto"/>
        <w:ind w:firstLine="720"/>
        <w:jc w:val="both"/>
        <w:rPr>
          <w:rFonts w:ascii="Baskerville Old Face" w:hAnsi="Baskerville Old Face" w:cs="Times New Roman"/>
          <w:sz w:val="24"/>
          <w:szCs w:val="24"/>
          <w:lang w:val="id-ID"/>
        </w:rPr>
      </w:pPr>
    </w:p>
    <w:p w14:paraId="6A6799A8" w14:textId="77777777" w:rsidR="00935883" w:rsidRPr="00B56547" w:rsidRDefault="00935883" w:rsidP="00B56547">
      <w:pPr>
        <w:pStyle w:val="Normal1"/>
        <w:spacing w:after="0" w:line="240" w:lineRule="auto"/>
        <w:ind w:firstLine="720"/>
        <w:jc w:val="both"/>
        <w:rPr>
          <w:rFonts w:ascii="Baskerville Old Face" w:hAnsi="Baskerville Old Face" w:cs="Times New Roman"/>
          <w:sz w:val="24"/>
          <w:szCs w:val="24"/>
          <w:lang w:val="id-ID"/>
        </w:rPr>
      </w:pPr>
    </w:p>
    <w:p w14:paraId="102C1868" w14:textId="1445E777" w:rsidR="009106E3" w:rsidRPr="00A80EDD" w:rsidRDefault="00EC3651" w:rsidP="00EC3651">
      <w:pPr>
        <w:spacing w:after="0" w:line="240" w:lineRule="auto"/>
        <w:rPr>
          <w:rFonts w:ascii="Baskerville Old Face" w:hAnsi="Baskerville Old Face" w:cs="Times New Roman"/>
          <w:b/>
          <w:sz w:val="24"/>
          <w:szCs w:val="24"/>
          <w:lang w:val="en-GB"/>
        </w:rPr>
      </w:pPr>
      <w:r w:rsidRPr="00786E1F">
        <w:rPr>
          <w:rFonts w:ascii="Baskerville Old Face" w:eastAsia="Arial" w:hAnsi="Baskerville Old Face" w:cs="Arial"/>
          <w:b/>
          <w:color w:val="000000"/>
          <w:sz w:val="24"/>
          <w:szCs w:val="24"/>
          <w:lang w:val="id-ID" w:eastAsia="id-ID"/>
        </w:rPr>
        <w:t>METODE</w:t>
      </w:r>
    </w:p>
    <w:p w14:paraId="69C07D3E" w14:textId="21E24C57" w:rsidR="0087601C" w:rsidRPr="00392FA7" w:rsidRDefault="00FA2C66" w:rsidP="00B56547">
      <w:pPr>
        <w:pStyle w:val="Normal1"/>
        <w:spacing w:after="0" w:line="240" w:lineRule="auto"/>
        <w:ind w:firstLine="720"/>
        <w:jc w:val="both"/>
        <w:rPr>
          <w:rFonts w:ascii="Baskerville Old Face" w:hAnsi="Baskerville Old Face" w:cs="Times New Roman"/>
          <w:sz w:val="24"/>
          <w:szCs w:val="24"/>
          <w:lang w:val="en-GB"/>
        </w:rPr>
      </w:pPr>
      <w:r w:rsidRPr="00B56547">
        <w:rPr>
          <w:rFonts w:ascii="Baskerville Old Face" w:hAnsi="Baskerville Old Face" w:cs="Times New Roman"/>
          <w:sz w:val="24"/>
          <w:szCs w:val="24"/>
          <w:lang w:val="en-GB"/>
        </w:rPr>
        <w:t>Metode dalam penelitian ini adalah metode kualitatif dengan penalaran induktif yang bersifat deskriptif dan merupakan jenis penelitian eskploratori. Tahapan penelitian dilakukan dengan pengumpulan</w:t>
      </w:r>
      <w:r w:rsidRPr="00392FA7">
        <w:rPr>
          <w:rFonts w:ascii="Baskerville Old Face" w:hAnsi="Baskerville Old Face" w:cs="Times New Roman"/>
          <w:sz w:val="24"/>
          <w:szCs w:val="24"/>
          <w:lang w:val="en-GB"/>
        </w:rPr>
        <w:t xml:space="preserve"> data secara studi pustaka dan analisis deskriptif.</w:t>
      </w:r>
      <w:r w:rsidR="00D807BD"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Penelitian ini diadakan tahun 201</w:t>
      </w:r>
      <w:r w:rsidR="002D5840" w:rsidRPr="00392FA7">
        <w:rPr>
          <w:rFonts w:ascii="Baskerville Old Face" w:hAnsi="Baskerville Old Face" w:cs="Times New Roman"/>
          <w:sz w:val="24"/>
          <w:szCs w:val="24"/>
          <w:lang w:val="en-GB"/>
        </w:rPr>
        <w:t>9</w:t>
      </w:r>
      <w:r w:rsidRPr="00392FA7">
        <w:rPr>
          <w:rFonts w:ascii="Baskerville Old Face" w:hAnsi="Baskerville Old Face" w:cs="Times New Roman"/>
          <w:sz w:val="24"/>
          <w:szCs w:val="24"/>
          <w:lang w:val="en-GB"/>
        </w:rPr>
        <w:t xml:space="preserve"> di</w:t>
      </w:r>
      <w:r w:rsidR="00D807BD" w:rsidRPr="00392FA7">
        <w:rPr>
          <w:rFonts w:ascii="Baskerville Old Face" w:hAnsi="Baskerville Old Face" w:cs="Times New Roman"/>
          <w:sz w:val="24"/>
          <w:szCs w:val="24"/>
          <w:lang w:val="en-GB"/>
        </w:rPr>
        <w:t xml:space="preserve"> Kota Surakarta.</w:t>
      </w:r>
      <w:r w:rsidRPr="00392FA7">
        <w:rPr>
          <w:rFonts w:ascii="Baskerville Old Face" w:hAnsi="Baskerville Old Face" w:cs="Times New Roman"/>
          <w:sz w:val="24"/>
          <w:szCs w:val="24"/>
          <w:lang w:val="en-GB"/>
        </w:rPr>
        <w:t xml:space="preserve"> </w:t>
      </w:r>
      <w:r w:rsidR="009106E3" w:rsidRPr="00392FA7">
        <w:rPr>
          <w:rFonts w:ascii="Baskerville Old Face" w:hAnsi="Baskerville Old Face" w:cs="Times New Roman"/>
          <w:sz w:val="24"/>
          <w:szCs w:val="24"/>
          <w:lang w:val="en-GB"/>
        </w:rPr>
        <w:t>Dewasa ini, i</w:t>
      </w:r>
      <w:r w:rsidR="0087601C" w:rsidRPr="00392FA7">
        <w:rPr>
          <w:rFonts w:ascii="Baskerville Old Face" w:hAnsi="Baskerville Old Face" w:cs="Times New Roman"/>
          <w:sz w:val="24"/>
          <w:szCs w:val="24"/>
          <w:lang w:val="en-GB"/>
        </w:rPr>
        <w:t>mplementasi program P3KP yang sudah berjalan</w:t>
      </w:r>
      <w:r w:rsidR="00C138CE" w:rsidRPr="00392FA7">
        <w:rPr>
          <w:rFonts w:ascii="Baskerville Old Face" w:hAnsi="Baskerville Old Face" w:cs="Times New Roman"/>
          <w:sz w:val="24"/>
          <w:szCs w:val="24"/>
          <w:lang w:val="en-GB"/>
        </w:rPr>
        <w:t xml:space="preserve"> di Kota Surakarta</w:t>
      </w:r>
      <w:r w:rsidR="0087601C" w:rsidRPr="00392FA7">
        <w:rPr>
          <w:rFonts w:ascii="Baskerville Old Face" w:hAnsi="Baskerville Old Face" w:cs="Times New Roman"/>
          <w:sz w:val="24"/>
          <w:szCs w:val="24"/>
          <w:lang w:val="en-GB"/>
        </w:rPr>
        <w:t xml:space="preserve"> hanya </w:t>
      </w:r>
      <w:r w:rsidR="00D807BD" w:rsidRPr="00392FA7">
        <w:rPr>
          <w:rFonts w:ascii="Baskerville Old Face" w:hAnsi="Baskerville Old Face" w:cs="Times New Roman"/>
          <w:sz w:val="24"/>
          <w:szCs w:val="24"/>
          <w:lang w:val="en-GB"/>
        </w:rPr>
        <w:t>ber</w:t>
      </w:r>
      <w:r w:rsidR="0087601C" w:rsidRPr="00392FA7">
        <w:rPr>
          <w:rFonts w:ascii="Baskerville Old Face" w:hAnsi="Baskerville Old Face" w:cs="Times New Roman"/>
          <w:sz w:val="24"/>
          <w:szCs w:val="24"/>
          <w:lang w:val="en-GB"/>
        </w:rPr>
        <w:t>fo</w:t>
      </w:r>
      <w:r w:rsidR="00C138CE" w:rsidRPr="00392FA7">
        <w:rPr>
          <w:rFonts w:ascii="Baskerville Old Face" w:hAnsi="Baskerville Old Face" w:cs="Times New Roman"/>
          <w:sz w:val="24"/>
          <w:szCs w:val="24"/>
          <w:lang w:val="en-GB"/>
        </w:rPr>
        <w:t>k</w:t>
      </w:r>
      <w:r w:rsidR="0087601C" w:rsidRPr="00392FA7">
        <w:rPr>
          <w:rFonts w:ascii="Baskerville Old Face" w:hAnsi="Baskerville Old Face" w:cs="Times New Roman"/>
          <w:sz w:val="24"/>
          <w:szCs w:val="24"/>
          <w:lang w:val="en-GB"/>
        </w:rPr>
        <w:t>us pada</w:t>
      </w:r>
      <w:r w:rsidR="00D807BD" w:rsidRPr="00392FA7">
        <w:rPr>
          <w:rFonts w:ascii="Baskerville Old Face" w:hAnsi="Baskerville Old Face" w:cs="Times New Roman"/>
          <w:sz w:val="24"/>
          <w:szCs w:val="24"/>
          <w:lang w:val="en-GB"/>
        </w:rPr>
        <w:t xml:space="preserve"> aspek fisik pelestarian aset pusaka berupa pengembangan, pemanfaatan, dan revitalisasi bangunan.</w:t>
      </w:r>
    </w:p>
    <w:p w14:paraId="390E48FF" w14:textId="6C2519BE" w:rsidR="00235427" w:rsidRPr="00392FA7" w:rsidRDefault="0087601C" w:rsidP="00EC3651">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Implementasi tersebut </w:t>
      </w:r>
      <w:r w:rsidR="009106E3" w:rsidRPr="00392FA7">
        <w:rPr>
          <w:rFonts w:ascii="Baskerville Old Face" w:hAnsi="Baskerville Old Face" w:cs="Times New Roman"/>
          <w:sz w:val="24"/>
          <w:szCs w:val="24"/>
          <w:lang w:val="en-GB"/>
        </w:rPr>
        <w:t xml:space="preserve">dapat dikatakan </w:t>
      </w:r>
      <w:r w:rsidRPr="00392FA7">
        <w:rPr>
          <w:rFonts w:ascii="Baskerville Old Face" w:hAnsi="Baskerville Old Face" w:cs="Times New Roman"/>
          <w:i/>
          <w:sz w:val="24"/>
          <w:szCs w:val="24"/>
          <w:lang w:val="en-GB"/>
        </w:rPr>
        <w:t>belum optimal</w:t>
      </w:r>
      <w:r w:rsidRPr="00392FA7">
        <w:rPr>
          <w:rFonts w:ascii="Baskerville Old Face" w:hAnsi="Baskerville Old Face" w:cs="Times New Roman"/>
          <w:sz w:val="24"/>
          <w:szCs w:val="24"/>
          <w:lang w:val="en-GB"/>
        </w:rPr>
        <w:t xml:space="preserve">, mengingat dalam mewujudkan </w:t>
      </w:r>
      <w:r w:rsidRPr="00392FA7">
        <w:rPr>
          <w:rFonts w:ascii="Baskerville Old Face" w:hAnsi="Baskerville Old Face" w:cs="Times New Roman"/>
          <w:i/>
          <w:sz w:val="24"/>
          <w:szCs w:val="24"/>
          <w:lang w:val="en-GB"/>
        </w:rPr>
        <w:t xml:space="preserve">kota pusaka berkelanjutan diperlukan aspek kepranataan kota pusaka dalam </w:t>
      </w:r>
      <w:r w:rsidRPr="00392FA7">
        <w:rPr>
          <w:rFonts w:ascii="Baskerville Old Face" w:hAnsi="Baskerville Old Face" w:cs="Times New Roman"/>
          <w:i/>
          <w:sz w:val="24"/>
          <w:szCs w:val="24"/>
          <w:lang w:val="en-GB"/>
        </w:rPr>
        <w:lastRenderedPageBreak/>
        <w:t xml:space="preserve">pengelolaan Kawasan </w:t>
      </w:r>
      <w:r w:rsidR="00C138CE" w:rsidRPr="00392FA7">
        <w:rPr>
          <w:rFonts w:ascii="Baskerville Old Face" w:hAnsi="Baskerville Old Face" w:cs="Times New Roman"/>
          <w:i/>
          <w:sz w:val="24"/>
          <w:szCs w:val="24"/>
          <w:lang w:val="en-GB"/>
        </w:rPr>
        <w:t>P</w:t>
      </w:r>
      <w:r w:rsidRPr="00392FA7">
        <w:rPr>
          <w:rFonts w:ascii="Baskerville Old Face" w:hAnsi="Baskerville Old Face" w:cs="Times New Roman"/>
          <w:i/>
          <w:sz w:val="24"/>
          <w:szCs w:val="24"/>
          <w:lang w:val="en-GB"/>
        </w:rPr>
        <w:t>usaka</w:t>
      </w:r>
      <w:r w:rsidRPr="00392FA7">
        <w:rPr>
          <w:rFonts w:ascii="Baskerville Old Face" w:hAnsi="Baskerville Old Face" w:cs="Times New Roman"/>
          <w:sz w:val="24"/>
          <w:szCs w:val="24"/>
          <w:lang w:val="en-GB"/>
        </w:rPr>
        <w:t xml:space="preserve">. Aspek kepranataan dalam hal ini adalah hubungan peran pemerintah dengan masyarakat, akademisi, dan komunitas pusaka </w:t>
      </w:r>
      <w:r w:rsidR="00C138CE" w:rsidRPr="00392FA7">
        <w:rPr>
          <w:rFonts w:ascii="Baskerville Old Face" w:hAnsi="Baskerville Old Face" w:cs="Times New Roman"/>
          <w:sz w:val="24"/>
          <w:szCs w:val="24"/>
          <w:lang w:val="en-GB"/>
        </w:rPr>
        <w:t xml:space="preserve">yang menjadi keterpaduan antar aktor dalam kepranataan kota pusaka. </w:t>
      </w:r>
    </w:p>
    <w:p w14:paraId="43362726" w14:textId="604ED1F6" w:rsidR="00041B02" w:rsidRDefault="00C138CE" w:rsidP="00EC3651">
      <w:pPr>
        <w:pStyle w:val="Normal1"/>
        <w:spacing w:after="0" w:line="240" w:lineRule="auto"/>
        <w:ind w:firstLine="720"/>
        <w:jc w:val="both"/>
        <w:rPr>
          <w:rFonts w:ascii="Baskerville Old Face" w:hAnsi="Baskerville Old Face" w:cs="Times New Roman"/>
          <w:sz w:val="24"/>
          <w:szCs w:val="24"/>
          <w:lang w:val="id-ID"/>
        </w:rPr>
      </w:pPr>
      <w:r w:rsidRPr="00EC3651">
        <w:rPr>
          <w:rFonts w:ascii="Baskerville Old Face" w:hAnsi="Baskerville Old Face" w:cs="Times New Roman"/>
          <w:sz w:val="24"/>
          <w:szCs w:val="24"/>
          <w:lang w:val="en-GB"/>
        </w:rPr>
        <w:t>Sebagaimana telah diungkapkan di atas,</w:t>
      </w:r>
      <w:r w:rsidR="00D807BD" w:rsidRPr="00EC3651">
        <w:rPr>
          <w:rFonts w:ascii="Baskerville Old Face" w:hAnsi="Baskerville Old Face" w:cs="Times New Roman"/>
          <w:sz w:val="24"/>
          <w:szCs w:val="24"/>
          <w:lang w:val="en-GB"/>
        </w:rPr>
        <w:t xml:space="preserve"> </w:t>
      </w:r>
      <w:r w:rsidRPr="00EC3651">
        <w:rPr>
          <w:rFonts w:ascii="Baskerville Old Face" w:hAnsi="Baskerville Old Face" w:cs="Times New Roman"/>
          <w:sz w:val="24"/>
          <w:szCs w:val="24"/>
          <w:lang w:val="en-GB"/>
        </w:rPr>
        <w:t>maka untuk mengoptimalkan pengelolaan kawasan pusaka diperlukan perumusan model kepranataan kota pusaka dalam pengelolaan Kawasan berbasis penataan dan pelestarian pusaka di Kota Surakarta.</w:t>
      </w:r>
    </w:p>
    <w:p w14:paraId="3280E04A" w14:textId="237EB32D" w:rsidR="00EC3651" w:rsidRDefault="00EC3651" w:rsidP="00EC3651">
      <w:pPr>
        <w:pStyle w:val="Normal1"/>
        <w:spacing w:after="0" w:line="240" w:lineRule="auto"/>
        <w:ind w:firstLine="720"/>
        <w:jc w:val="both"/>
        <w:rPr>
          <w:rFonts w:ascii="Baskerville Old Face" w:hAnsi="Baskerville Old Face" w:cs="Times New Roman"/>
          <w:b/>
          <w:sz w:val="24"/>
          <w:szCs w:val="24"/>
          <w:lang w:val="id-ID"/>
        </w:rPr>
      </w:pPr>
    </w:p>
    <w:p w14:paraId="4EAC8376" w14:textId="77777777" w:rsidR="00935883" w:rsidRPr="00EC3651" w:rsidRDefault="00935883" w:rsidP="00EC3651">
      <w:pPr>
        <w:pStyle w:val="Normal1"/>
        <w:spacing w:after="0" w:line="240" w:lineRule="auto"/>
        <w:ind w:firstLine="720"/>
        <w:jc w:val="both"/>
        <w:rPr>
          <w:rFonts w:ascii="Baskerville Old Face" w:hAnsi="Baskerville Old Face" w:cs="Times New Roman"/>
          <w:b/>
          <w:sz w:val="24"/>
          <w:szCs w:val="24"/>
          <w:lang w:val="id-ID"/>
        </w:rPr>
      </w:pPr>
    </w:p>
    <w:p w14:paraId="5B49E15F" w14:textId="6AEB5352" w:rsidR="00C138CE" w:rsidRPr="00786E1F" w:rsidRDefault="00EC3651" w:rsidP="00EC3651">
      <w:pPr>
        <w:pStyle w:val="Normal1"/>
        <w:spacing w:after="0" w:line="240" w:lineRule="auto"/>
        <w:jc w:val="both"/>
        <w:rPr>
          <w:rFonts w:ascii="Baskerville Old Face" w:eastAsia="Arial" w:hAnsi="Baskerville Old Face" w:cs="Arial"/>
          <w:b/>
          <w:sz w:val="24"/>
          <w:szCs w:val="24"/>
        </w:rPr>
      </w:pPr>
      <w:r w:rsidRPr="00786E1F">
        <w:rPr>
          <w:rFonts w:ascii="Baskerville Old Face" w:eastAsia="Arial" w:hAnsi="Baskerville Old Face" w:cs="Arial"/>
          <w:b/>
          <w:sz w:val="24"/>
          <w:szCs w:val="24"/>
        </w:rPr>
        <w:t>KAJIAN PUSTAKA</w:t>
      </w:r>
    </w:p>
    <w:p w14:paraId="09DB3C1C" w14:textId="01976E11" w:rsidR="00DA5396" w:rsidRPr="00392FA7" w:rsidRDefault="00F31281"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Kota pusaka merupakan k</w:t>
      </w:r>
      <w:r w:rsidR="00FB188B" w:rsidRPr="00EC3651">
        <w:rPr>
          <w:rFonts w:ascii="Baskerville Old Face" w:hAnsi="Baskerville Old Face" w:cs="Times New Roman"/>
          <w:sz w:val="24"/>
          <w:szCs w:val="24"/>
          <w:lang w:val="id-ID"/>
        </w:rPr>
        <w:t>ota yang didalamnya</w:t>
      </w:r>
      <w:r w:rsidR="00FB188B" w:rsidRPr="00392FA7">
        <w:rPr>
          <w:rFonts w:ascii="Baskerville Old Face" w:hAnsi="Baskerville Old Face" w:cs="Times New Roman"/>
          <w:sz w:val="24"/>
          <w:szCs w:val="24"/>
          <w:lang w:val="id-ID"/>
        </w:rPr>
        <w:t xml:space="preserve"> </w:t>
      </w:r>
      <w:r w:rsidR="00FB188B" w:rsidRPr="00EC3651">
        <w:rPr>
          <w:rFonts w:ascii="Baskerville Old Face" w:hAnsi="Baskerville Old Face" w:cs="Times New Roman"/>
          <w:sz w:val="24"/>
          <w:szCs w:val="24"/>
          <w:lang w:val="en-GB"/>
        </w:rPr>
        <w:t>terdapat</w:t>
      </w:r>
      <w:r w:rsidR="00FB188B" w:rsidRPr="00392FA7">
        <w:rPr>
          <w:rFonts w:ascii="Baskerville Old Face" w:hAnsi="Baskerville Old Face" w:cs="Times New Roman"/>
          <w:sz w:val="24"/>
          <w:szCs w:val="24"/>
          <w:lang w:val="id-ID"/>
        </w:rPr>
        <w:t xml:space="preserve"> kawasan yang memiliki nilai-nilai penting bagi kota, menempatkan penerapan kegiatan penataan dan pelestarian pusaka sebagai strategi utama pengembangan kotanya</w:t>
      </w:r>
      <w:r w:rsidR="00F71BE1">
        <w:rPr>
          <w:rFonts w:ascii="Baskerville Old Face" w:hAnsi="Baskerville Old Face" w:cs="Times New Roman"/>
          <w:sz w:val="24"/>
          <w:szCs w:val="24"/>
        </w:rPr>
        <w:t>.</w:t>
      </w:r>
      <w:r w:rsidR="00DA5396" w:rsidRPr="00392FA7">
        <w:rPr>
          <w:rStyle w:val="FootnoteReference"/>
          <w:rFonts w:ascii="Baskerville Old Face" w:hAnsi="Baskerville Old Face" w:cs="Times New Roman"/>
          <w:sz w:val="24"/>
          <w:szCs w:val="24"/>
          <w:lang w:val="id-ID"/>
        </w:rPr>
        <w:footnoteReference w:id="4"/>
      </w:r>
      <w:r w:rsidR="00DA5396" w:rsidRPr="00392FA7">
        <w:rPr>
          <w:rFonts w:ascii="Baskerville Old Face" w:hAnsi="Baskerville Old Face" w:cs="Times New Roman"/>
          <w:sz w:val="24"/>
          <w:szCs w:val="24"/>
          <w:lang w:val="en-GB"/>
        </w:rPr>
        <w:t xml:space="preserve"> Sementara menurut P3KP tahun 2012, kota pusaka merupakan kota yang memiliki kekentalan sejarah yang bernilai dimana terdapat pusaka alam, budaya ragawi dan non ragawi, serta rajutan pusaka sebagai aset pusaka suatu Kawasan yang dikelola secara efektif.</w:t>
      </w:r>
    </w:p>
    <w:p w14:paraId="4AC810F0" w14:textId="29662817" w:rsidR="00122ECC" w:rsidRPr="00392FA7" w:rsidRDefault="00DA5396" w:rsidP="00EC3651">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Sebagaimana definisi tersebut, maka dalam kota pusaka terdapat elemen pokok berupa </w:t>
      </w:r>
      <w:r w:rsidRPr="00EC3651">
        <w:rPr>
          <w:rFonts w:ascii="Baskerville Old Face" w:hAnsi="Baskerville Old Face" w:cs="Times New Roman"/>
          <w:sz w:val="24"/>
          <w:szCs w:val="24"/>
          <w:lang w:val="en-GB"/>
        </w:rPr>
        <w:t>Bangunan Cagar Bdaya dan Kawasan Cagar Budaya</w:t>
      </w:r>
      <w:r w:rsidR="00F71BE1">
        <w:rPr>
          <w:rFonts w:ascii="Baskerville Old Face" w:hAnsi="Baskerville Old Face" w:cs="Times New Roman"/>
          <w:sz w:val="24"/>
          <w:szCs w:val="24"/>
          <w:lang w:val="en-GB"/>
        </w:rPr>
        <w:t>.</w:t>
      </w:r>
      <w:r w:rsidRPr="00EC3651">
        <w:rPr>
          <w:rStyle w:val="FootnoteReference"/>
          <w:rFonts w:ascii="Baskerville Old Face" w:hAnsi="Baskerville Old Face" w:cs="Times New Roman"/>
          <w:sz w:val="24"/>
          <w:szCs w:val="24"/>
          <w:lang w:val="en-GB"/>
        </w:rPr>
        <w:footnoteReference w:id="5"/>
      </w:r>
      <w:r w:rsidRPr="00EC3651">
        <w:rPr>
          <w:rFonts w:ascii="Baskerville Old Face" w:hAnsi="Baskerville Old Face" w:cs="Times New Roman"/>
          <w:sz w:val="24"/>
          <w:szCs w:val="24"/>
          <w:lang w:val="en-GB"/>
        </w:rPr>
        <w:t xml:space="preserve"> Bangunan cagar budaya adalah susunan binaan yang terbuat dari benda alam atau benda buatan manusia untuk memenuhi kebutuhan</w:t>
      </w:r>
      <w:r w:rsidRPr="00392FA7">
        <w:rPr>
          <w:rFonts w:ascii="Baskerville Old Face" w:hAnsi="Baskerville Old Face" w:cs="Times New Roman"/>
          <w:sz w:val="24"/>
          <w:szCs w:val="24"/>
          <w:lang w:val="en-GB"/>
        </w:rPr>
        <w:t xml:space="preserve"> ruang. Kawasan Cagar </w:t>
      </w:r>
      <w:r w:rsidR="00AC5149" w:rsidRPr="00392FA7">
        <w:rPr>
          <w:rFonts w:ascii="Baskerville Old Face" w:hAnsi="Baskerville Old Face" w:cs="Times New Roman"/>
          <w:sz w:val="24"/>
          <w:szCs w:val="24"/>
          <w:lang w:val="en-GB"/>
        </w:rPr>
        <w:t>B</w:t>
      </w:r>
      <w:r w:rsidRPr="00392FA7">
        <w:rPr>
          <w:rFonts w:ascii="Baskerville Old Face" w:hAnsi="Baskerville Old Face" w:cs="Times New Roman"/>
          <w:sz w:val="24"/>
          <w:szCs w:val="24"/>
          <w:lang w:val="en-GB"/>
        </w:rPr>
        <w:t>ud</w:t>
      </w:r>
      <w:r w:rsidR="00AC5149" w:rsidRPr="00392FA7">
        <w:rPr>
          <w:rFonts w:ascii="Baskerville Old Face" w:hAnsi="Baskerville Old Face" w:cs="Times New Roman"/>
          <w:sz w:val="24"/>
          <w:szCs w:val="24"/>
          <w:lang w:val="en-GB"/>
        </w:rPr>
        <w:t>aya adalah</w:t>
      </w:r>
      <w:r w:rsidR="001547E8" w:rsidRPr="00392FA7">
        <w:rPr>
          <w:rFonts w:ascii="Baskerville Old Face" w:hAnsi="Baskerville Old Face" w:cs="Times New Roman"/>
          <w:sz w:val="24"/>
          <w:szCs w:val="24"/>
          <w:lang w:val="en-GB"/>
        </w:rPr>
        <w:t xml:space="preserve"> satuan ruang geografis yang memiliki dua situs cagar budaya atau lebih yang </w:t>
      </w:r>
      <w:r w:rsidR="001547E8" w:rsidRPr="00392FA7">
        <w:rPr>
          <w:rFonts w:ascii="Baskerville Old Face" w:hAnsi="Baskerville Old Face" w:cs="Times New Roman"/>
          <w:sz w:val="24"/>
          <w:szCs w:val="24"/>
          <w:lang w:val="en-GB"/>
        </w:rPr>
        <w:lastRenderedPageBreak/>
        <w:t>letaknya berdekatan dan/atau memperlihatkan ciri tata ruang yang khas.</w:t>
      </w:r>
    </w:p>
    <w:p w14:paraId="4DA16EC1" w14:textId="2C3B1588" w:rsidR="00AE38C7" w:rsidRPr="00392FA7" w:rsidRDefault="00393071" w:rsidP="00EC3651">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Sementara itu, </w:t>
      </w:r>
      <w:r w:rsidRPr="00EC3651">
        <w:rPr>
          <w:rFonts w:ascii="Baskerville Old Face" w:hAnsi="Baskerville Old Face" w:cs="Times New Roman"/>
          <w:sz w:val="24"/>
          <w:szCs w:val="24"/>
          <w:lang w:val="en-GB"/>
        </w:rPr>
        <w:t>Kepranataan menurut Djoko</w:t>
      </w:r>
      <w:r w:rsidR="00122ECC" w:rsidRPr="00EC3651">
        <w:rPr>
          <w:rFonts w:ascii="Baskerville Old Face" w:hAnsi="Baskerville Old Face" w:cs="Times New Roman"/>
          <w:sz w:val="24"/>
          <w:szCs w:val="24"/>
          <w:lang w:val="en-GB"/>
        </w:rPr>
        <w:t xml:space="preserve"> </w:t>
      </w:r>
      <w:r w:rsidRPr="00EC3651">
        <w:rPr>
          <w:rFonts w:ascii="Baskerville Old Face" w:hAnsi="Baskerville Old Face" w:cs="Times New Roman"/>
          <w:sz w:val="24"/>
          <w:szCs w:val="24"/>
          <w:lang w:val="en-GB"/>
        </w:rPr>
        <w:t>Sujarto</w:t>
      </w:r>
      <w:r w:rsidR="00122ECC" w:rsidRPr="00EC3651">
        <w:rPr>
          <w:rFonts w:ascii="Baskerville Old Face" w:hAnsi="Baskerville Old Face" w:cs="Times New Roman"/>
          <w:sz w:val="24"/>
          <w:szCs w:val="24"/>
          <w:lang w:val="en-GB"/>
        </w:rPr>
        <w:t xml:space="preserve"> </w:t>
      </w:r>
      <w:r w:rsidR="00F71BE1">
        <w:rPr>
          <w:rFonts w:ascii="Baskerville Old Face" w:hAnsi="Baskerville Old Face" w:cs="Times New Roman"/>
          <w:sz w:val="24"/>
          <w:szCs w:val="24"/>
          <w:lang w:val="en-GB"/>
        </w:rPr>
        <w:t>(</w:t>
      </w:r>
      <w:r w:rsidRPr="00EC3651">
        <w:rPr>
          <w:rFonts w:ascii="Baskerville Old Face" w:hAnsi="Baskerville Old Face" w:cs="Times New Roman"/>
          <w:sz w:val="24"/>
          <w:szCs w:val="24"/>
          <w:lang w:val="en-GB"/>
        </w:rPr>
        <w:t>2001</w:t>
      </w:r>
      <w:r w:rsidR="00122ECC" w:rsidRPr="00EC3651">
        <w:rPr>
          <w:rFonts w:ascii="Baskerville Old Face" w:hAnsi="Baskerville Old Face" w:cs="Times New Roman"/>
          <w:sz w:val="24"/>
          <w:szCs w:val="24"/>
          <w:lang w:val="en-GB"/>
        </w:rPr>
        <w:t>) adalah proses pengelolaan mengenai suatu keputusan yang terintegrasi dan menyeluruh didasarkan pada keterkaitan antar berbagai fungsional</w:t>
      </w:r>
      <w:r w:rsidR="00122ECC" w:rsidRPr="00392FA7">
        <w:rPr>
          <w:rFonts w:ascii="Baskerville Old Face" w:hAnsi="Baskerville Old Face" w:cs="Times New Roman"/>
          <w:sz w:val="24"/>
          <w:szCs w:val="24"/>
          <w:lang w:val="en-GB"/>
        </w:rPr>
        <w:t xml:space="preserve"> yaitu berupa peranan aktor-aktor yang dikembangkan secara integral.</w:t>
      </w:r>
      <w:r w:rsidR="00942781" w:rsidRPr="00392FA7">
        <w:rPr>
          <w:rFonts w:ascii="Baskerville Old Face" w:hAnsi="Baskerville Old Face" w:cs="Times New Roman"/>
          <w:sz w:val="24"/>
          <w:szCs w:val="24"/>
          <w:lang w:val="en-GB"/>
        </w:rPr>
        <w:t xml:space="preserve"> Lebih lanjut menurut Gray </w:t>
      </w:r>
      <w:r w:rsidR="00F71BE1">
        <w:rPr>
          <w:rFonts w:ascii="Baskerville Old Face" w:hAnsi="Baskerville Old Face" w:cs="Times New Roman"/>
          <w:sz w:val="24"/>
          <w:szCs w:val="24"/>
          <w:lang w:val="en-GB"/>
        </w:rPr>
        <w:t>(</w:t>
      </w:r>
      <w:r w:rsidR="00942781" w:rsidRPr="00392FA7">
        <w:rPr>
          <w:rFonts w:ascii="Baskerville Old Face" w:hAnsi="Baskerville Old Face" w:cs="Times New Roman"/>
          <w:sz w:val="24"/>
          <w:szCs w:val="24"/>
          <w:lang w:val="en-GB"/>
        </w:rPr>
        <w:t xml:space="preserve">1989) dalam kepranataan, </w:t>
      </w:r>
      <w:r w:rsidR="00942781" w:rsidRPr="00EC3651">
        <w:rPr>
          <w:rFonts w:ascii="Baskerville Old Face" w:hAnsi="Baskerville Old Face" w:cs="Times New Roman"/>
          <w:sz w:val="24"/>
          <w:szCs w:val="24"/>
          <w:lang w:val="en-GB"/>
        </w:rPr>
        <w:t>aktor-aktor telah didefinisikan sebagai orang yang memiliki hak dan kapasitas untuk berpartisipasi</w:t>
      </w:r>
      <w:r w:rsidR="00942781" w:rsidRPr="00EC3651">
        <w:rPr>
          <w:rFonts w:ascii="Baskerville Old Face" w:hAnsi="Baskerville Old Face" w:cs="Times New Roman"/>
          <w:b/>
          <w:sz w:val="24"/>
          <w:szCs w:val="24"/>
          <w:lang w:val="en-GB"/>
        </w:rPr>
        <w:t xml:space="preserve"> </w:t>
      </w:r>
      <w:r w:rsidR="00942781" w:rsidRPr="00EC3651">
        <w:rPr>
          <w:rFonts w:ascii="Baskerville Old Face" w:hAnsi="Baskerville Old Face" w:cs="Times New Roman"/>
          <w:sz w:val="24"/>
          <w:szCs w:val="24"/>
          <w:lang w:val="en-GB"/>
        </w:rPr>
        <w:t>dalam suatu proses dimana siapa pun yang</w:t>
      </w:r>
      <w:r w:rsidR="00942781" w:rsidRPr="00392FA7">
        <w:rPr>
          <w:rFonts w:ascii="Baskerville Old Face" w:hAnsi="Baskerville Old Face" w:cs="Times New Roman"/>
          <w:sz w:val="24"/>
          <w:szCs w:val="24"/>
          <w:lang w:val="en-GB"/>
        </w:rPr>
        <w:t xml:space="preserve"> terkena dampak oleh tindakan orang lain memiliki hak untuk terlibat.</w:t>
      </w:r>
    </w:p>
    <w:p w14:paraId="2A606B1E" w14:textId="74CAFAAC" w:rsidR="00152230" w:rsidRPr="00392FA7" w:rsidRDefault="00152230"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Secara</w:t>
      </w:r>
      <w:r w:rsidR="00AE38C7" w:rsidRPr="00392FA7">
        <w:rPr>
          <w:rFonts w:ascii="Baskerville Old Face" w:hAnsi="Baskerville Old Face" w:cs="Times New Roman"/>
          <w:iCs/>
          <w:sz w:val="24"/>
          <w:szCs w:val="24"/>
          <w:lang w:val="en-GB"/>
        </w:rPr>
        <w:t xml:space="preserve"> </w:t>
      </w:r>
      <w:r w:rsidRPr="00EC3651">
        <w:rPr>
          <w:rFonts w:ascii="Baskerville Old Face" w:hAnsi="Baskerville Old Face" w:cs="Times New Roman"/>
          <w:iCs/>
          <w:sz w:val="24"/>
          <w:szCs w:val="24"/>
          <w:lang w:val="en-GB"/>
        </w:rPr>
        <w:t>kronologis</w:t>
      </w:r>
      <w:r w:rsidR="00AE38C7" w:rsidRPr="00EC3651">
        <w:rPr>
          <w:rFonts w:ascii="Baskerville Old Face" w:hAnsi="Baskerville Old Face" w:cs="Times New Roman"/>
          <w:iCs/>
          <w:sz w:val="24"/>
          <w:szCs w:val="24"/>
          <w:lang w:val="en-GB"/>
        </w:rPr>
        <w:t>-</w:t>
      </w:r>
      <w:r w:rsidRPr="00EC3651">
        <w:rPr>
          <w:rFonts w:ascii="Baskerville Old Face" w:hAnsi="Baskerville Old Face" w:cs="Times New Roman"/>
          <w:iCs/>
          <w:sz w:val="24"/>
          <w:szCs w:val="24"/>
          <w:lang w:val="en-GB"/>
        </w:rPr>
        <w:t>historis,</w:t>
      </w:r>
      <w:r w:rsidR="00AE38C7" w:rsidRPr="00EC3651">
        <w:rPr>
          <w:rFonts w:ascii="Baskerville Old Face" w:hAnsi="Baskerville Old Face" w:cs="Times New Roman"/>
          <w:sz w:val="24"/>
          <w:szCs w:val="24"/>
          <w:lang w:val="en-GB"/>
        </w:rPr>
        <w:t xml:space="preserve"> </w:t>
      </w:r>
      <w:r w:rsidRPr="00EC3651">
        <w:rPr>
          <w:rFonts w:ascii="Baskerville Old Face" w:hAnsi="Baskerville Old Face" w:cs="Times New Roman"/>
          <w:sz w:val="24"/>
          <w:szCs w:val="24"/>
          <w:lang w:val="en-GB"/>
        </w:rPr>
        <w:t xml:space="preserve">keberadaan Kepranataan Kota Pusaka diperlukan atas hasil kesepakatan </w:t>
      </w:r>
      <w:r w:rsidRPr="00EC3651">
        <w:rPr>
          <w:rFonts w:ascii="Baskerville Old Face" w:hAnsi="Baskerville Old Face" w:cs="Times New Roman"/>
          <w:iCs/>
          <w:sz w:val="24"/>
          <w:szCs w:val="24"/>
          <w:lang w:val="en-GB"/>
        </w:rPr>
        <w:t>Piagam</w:t>
      </w:r>
      <w:r w:rsidRPr="00392FA7">
        <w:rPr>
          <w:rFonts w:ascii="Baskerville Old Face" w:hAnsi="Baskerville Old Face" w:cs="Times New Roman"/>
          <w:iCs/>
          <w:sz w:val="24"/>
          <w:szCs w:val="24"/>
          <w:lang w:val="en-GB"/>
        </w:rPr>
        <w:t xml:space="preserve"> Athena</w:t>
      </w:r>
      <w:r w:rsidR="00AE38C7"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(1931), Deklarasi Amsterdam</w:t>
      </w:r>
      <w:r w:rsidR="00AE38C7"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(1975), dan</w:t>
      </w:r>
      <w:r w:rsidR="00AE38C7"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Sidang Umum ICOMOS</w:t>
      </w:r>
      <w:r w:rsidR="00AE38C7"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(1990).</w:t>
      </w:r>
      <w:r w:rsidRPr="00392FA7">
        <w:rPr>
          <w:rFonts w:ascii="Baskerville Old Face" w:hAnsi="Baskerville Old Face" w:cs="Times New Roman"/>
          <w:sz w:val="24"/>
          <w:szCs w:val="24"/>
          <w:lang w:val="en-GB"/>
        </w:rPr>
        <w:t xml:space="preserve"> Berdasarkan hal tersebut, seluruh institusi yang berkaitan dengan pengelolaan kota pusaka mempunyai peran</w:t>
      </w:r>
      <w:r w:rsidR="00C60851" w:rsidRPr="00392FA7">
        <w:rPr>
          <w:rFonts w:ascii="Baskerville Old Face" w:hAnsi="Baskerville Old Face" w:cs="Times New Roman"/>
          <w:sz w:val="24"/>
          <w:szCs w:val="24"/>
          <w:lang w:val="en-GB"/>
        </w:rPr>
        <w:t>an</w:t>
      </w:r>
      <w:r w:rsidRPr="00392FA7">
        <w:rPr>
          <w:rFonts w:ascii="Baskerville Old Face" w:hAnsi="Baskerville Old Face" w:cs="Times New Roman"/>
          <w:sz w:val="24"/>
          <w:szCs w:val="24"/>
          <w:lang w:val="en-GB"/>
        </w:rPr>
        <w:t xml:space="preserve"> penting. Hal ini juga didukung dengan peran masyarakat, akademisi, dan komunitas pusaka untuk membentuk kepranataan kota pusaka.</w:t>
      </w:r>
    </w:p>
    <w:p w14:paraId="51E6ABE4" w14:textId="684814A2" w:rsidR="003046E6" w:rsidRPr="00392FA7" w:rsidRDefault="003046E6"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Program P3KP diadakan oleh PUPR sejak tahun 2012 dalam rangka mewujudkan implementasi penataan ruang kota yang konsisten berbasis kekuatan ruang kota dengan nilai-nilai pusaka di dalamnya, serta mendorong diakuinya Kota Pusaka Indonesia sebagai Kota Pusaka Dunia</w:t>
      </w:r>
      <w:r w:rsidR="00F71BE1">
        <w:rPr>
          <w:rFonts w:ascii="Baskerville Old Face" w:hAnsi="Baskerville Old Face" w:cs="Times New Roman"/>
          <w:sz w:val="24"/>
          <w:szCs w:val="24"/>
          <w:lang w:val="en-GB"/>
        </w:rPr>
        <w:t>.</w:t>
      </w:r>
      <w:r w:rsidRPr="00EC3651">
        <w:rPr>
          <w:rStyle w:val="FootnoteReference"/>
          <w:rFonts w:ascii="Baskerville Old Face" w:hAnsi="Baskerville Old Face" w:cs="Times New Roman"/>
          <w:sz w:val="24"/>
          <w:szCs w:val="24"/>
          <w:lang w:val="en-GB"/>
        </w:rPr>
        <w:footnoteReference w:id="6"/>
      </w:r>
      <w:r w:rsidRPr="00EC3651">
        <w:rPr>
          <w:rFonts w:ascii="Baskerville Old Face" w:hAnsi="Baskerville Old Face" w:cs="Times New Roman"/>
          <w:sz w:val="24"/>
          <w:szCs w:val="24"/>
          <w:lang w:val="en-GB"/>
        </w:rPr>
        <w:t xml:space="preserve"> Melalui</w:t>
      </w:r>
      <w:r w:rsidRPr="00392FA7">
        <w:rPr>
          <w:rFonts w:ascii="Baskerville Old Face" w:hAnsi="Baskerville Old Face" w:cs="Times New Roman"/>
          <w:sz w:val="24"/>
          <w:szCs w:val="24"/>
          <w:lang w:val="en-GB"/>
        </w:rPr>
        <w:t xml:space="preserve"> P3KP diharapkan muncul kemauan besar dari pemerintah kota/kabupaten </w:t>
      </w:r>
      <w:r w:rsidRPr="00392FA7">
        <w:rPr>
          <w:rFonts w:ascii="Baskerville Old Face" w:hAnsi="Baskerville Old Face" w:cs="Times New Roman"/>
          <w:sz w:val="24"/>
          <w:szCs w:val="24"/>
          <w:lang w:val="en-GB"/>
        </w:rPr>
        <w:lastRenderedPageBreak/>
        <w:t>untuk berperan sebagai aktor utama yang mel</w:t>
      </w:r>
      <w:r w:rsidR="00931588" w:rsidRPr="00392FA7">
        <w:rPr>
          <w:rFonts w:ascii="Baskerville Old Face" w:hAnsi="Baskerville Old Face" w:cs="Times New Roman"/>
          <w:sz w:val="24"/>
          <w:szCs w:val="24"/>
          <w:lang w:val="en-GB"/>
        </w:rPr>
        <w:t xml:space="preserve">akukan gerakan kolektif dan kontribusi nyata dalam upaya penataan dan pelestarian kota pusaka di daerah masing-masing yang disertai kerjasama dengan para </w:t>
      </w:r>
      <w:r w:rsidR="00931588" w:rsidRPr="00392FA7">
        <w:rPr>
          <w:rFonts w:ascii="Baskerville Old Face" w:hAnsi="Baskerville Old Face" w:cs="Times New Roman"/>
          <w:i/>
          <w:sz w:val="24"/>
          <w:szCs w:val="24"/>
          <w:lang w:val="en-GB"/>
        </w:rPr>
        <w:t xml:space="preserve">stakeholder </w:t>
      </w:r>
      <w:r w:rsidR="00931588" w:rsidRPr="00392FA7">
        <w:rPr>
          <w:rFonts w:ascii="Baskerville Old Face" w:hAnsi="Baskerville Old Face" w:cs="Times New Roman"/>
          <w:sz w:val="24"/>
          <w:szCs w:val="24"/>
          <w:lang w:val="en-GB"/>
        </w:rPr>
        <w:t>sehingga terbentuk denyut kehidupan yang sehat dan memberikan keuntungan so</w:t>
      </w:r>
      <w:r w:rsidR="00C1771C">
        <w:rPr>
          <w:rFonts w:ascii="Baskerville Old Face" w:hAnsi="Baskerville Old Face" w:cs="Times New Roman"/>
          <w:sz w:val="24"/>
          <w:szCs w:val="24"/>
          <w:lang w:val="en-GB"/>
        </w:rPr>
        <w:t>s</w:t>
      </w:r>
      <w:r w:rsidR="00931588" w:rsidRPr="00392FA7">
        <w:rPr>
          <w:rFonts w:ascii="Baskerville Old Face" w:hAnsi="Baskerville Old Face" w:cs="Times New Roman"/>
          <w:sz w:val="24"/>
          <w:szCs w:val="24"/>
          <w:lang w:val="en-GB"/>
        </w:rPr>
        <w:t>ial-budaya-ekonomi bagi masyarakatnya.</w:t>
      </w:r>
    </w:p>
    <w:p w14:paraId="2F332BD9" w14:textId="2892F3EC" w:rsidR="00DB717F" w:rsidRPr="00392FA7" w:rsidRDefault="001547E8"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Secara regulasi dan landasan hukum, program P3KP dilaksanakan</w:t>
      </w:r>
      <w:r w:rsidRPr="00392FA7">
        <w:rPr>
          <w:rFonts w:ascii="Baskerville Old Face" w:hAnsi="Baskerville Old Face" w:cs="Times New Roman"/>
          <w:sz w:val="24"/>
          <w:szCs w:val="24"/>
          <w:lang w:val="en-GB"/>
        </w:rPr>
        <w:t xml:space="preserve"> berdasarkan regulasi </w:t>
      </w:r>
      <w:r w:rsidRPr="00392FA7">
        <w:rPr>
          <w:rFonts w:ascii="Baskerville Old Face" w:hAnsi="Baskerville Old Face" w:cs="Times New Roman"/>
          <w:iCs/>
          <w:sz w:val="24"/>
          <w:szCs w:val="24"/>
          <w:lang w:val="en-GB"/>
        </w:rPr>
        <w:t>UU No</w:t>
      </w:r>
      <w:r w:rsidR="007309D4"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26 tahun 2007 tentang Penataan Ruang</w:t>
      </w:r>
      <w:r w:rsidRPr="00392FA7">
        <w:rPr>
          <w:rFonts w:ascii="Baskerville Old Face" w:hAnsi="Baskerville Old Face" w:cs="Times New Roman"/>
          <w:i/>
          <w:sz w:val="24"/>
          <w:szCs w:val="24"/>
          <w:lang w:val="en-GB"/>
        </w:rPr>
        <w:t>,</w:t>
      </w:r>
      <w:r w:rsidR="007309D4" w:rsidRPr="00392FA7">
        <w:rPr>
          <w:rFonts w:ascii="Baskerville Old Face" w:hAnsi="Baskerville Old Face" w:cs="Times New Roman"/>
          <w:i/>
          <w:sz w:val="24"/>
          <w:szCs w:val="24"/>
          <w:lang w:val="en-GB"/>
        </w:rPr>
        <w:t xml:space="preserve"> </w:t>
      </w:r>
      <w:r w:rsidR="007309D4" w:rsidRPr="00392FA7">
        <w:rPr>
          <w:rFonts w:ascii="Baskerville Old Face" w:hAnsi="Baskerville Old Face" w:cs="Times New Roman"/>
          <w:iCs/>
          <w:sz w:val="24"/>
          <w:szCs w:val="24"/>
          <w:lang w:val="en-GB"/>
        </w:rPr>
        <w:t>dan</w:t>
      </w:r>
      <w:r w:rsidRPr="00392FA7">
        <w:rPr>
          <w:rFonts w:ascii="Baskerville Old Face" w:hAnsi="Baskerville Old Face" w:cs="Times New Roman"/>
          <w:i/>
          <w:sz w:val="24"/>
          <w:szCs w:val="24"/>
          <w:lang w:val="en-GB"/>
        </w:rPr>
        <w:t xml:space="preserve"> </w:t>
      </w:r>
      <w:r w:rsidRPr="00392FA7">
        <w:rPr>
          <w:rFonts w:ascii="Baskerville Old Face" w:hAnsi="Baskerville Old Face" w:cs="Times New Roman"/>
          <w:iCs/>
          <w:sz w:val="24"/>
          <w:szCs w:val="24"/>
          <w:lang w:val="en-GB"/>
        </w:rPr>
        <w:t>UU No</w:t>
      </w:r>
      <w:r w:rsidR="007309D4"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28 tahun 2002 tentang Bangunan Gedung</w:t>
      </w:r>
      <w:r w:rsidRPr="00392FA7">
        <w:rPr>
          <w:rFonts w:ascii="Baskerville Old Face" w:hAnsi="Baskerville Old Face" w:cs="Times New Roman"/>
          <w:sz w:val="24"/>
          <w:szCs w:val="24"/>
          <w:lang w:val="en-GB"/>
        </w:rPr>
        <w:t xml:space="preserve"> yang menyuratkan pentingnya memperhatikan nilai budaya dalam penyelenggaraan penataan ruang. Lebih lanjut, secara teknis diatur dalam </w:t>
      </w:r>
      <w:r w:rsidRPr="00392FA7">
        <w:rPr>
          <w:rFonts w:ascii="Baskerville Old Face" w:hAnsi="Baskerville Old Face" w:cs="Times New Roman"/>
          <w:iCs/>
          <w:sz w:val="24"/>
          <w:szCs w:val="24"/>
          <w:lang w:val="en-GB"/>
        </w:rPr>
        <w:t>Peraturan Pemerintah No</w:t>
      </w:r>
      <w:r w:rsidR="007309D4"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 xml:space="preserve">36 tahun 2005 tentang Peraturan Pelaksanaan Bangunan Gedung dan Peraturan Menteri PUPR No 1 tahun 2015 tentang Bangunan Gedung Cagar Budaya yang </w:t>
      </w:r>
      <w:r w:rsidR="007309D4" w:rsidRPr="00392FA7">
        <w:rPr>
          <w:rFonts w:ascii="Baskerville Old Face" w:hAnsi="Baskerville Old Face" w:cs="Times New Roman"/>
          <w:iCs/>
          <w:sz w:val="24"/>
          <w:szCs w:val="24"/>
          <w:lang w:val="en-GB"/>
        </w:rPr>
        <w:t>D</w:t>
      </w:r>
      <w:r w:rsidRPr="00392FA7">
        <w:rPr>
          <w:rFonts w:ascii="Baskerville Old Face" w:hAnsi="Baskerville Old Face" w:cs="Times New Roman"/>
          <w:iCs/>
          <w:sz w:val="24"/>
          <w:szCs w:val="24"/>
          <w:lang w:val="en-GB"/>
        </w:rPr>
        <w:t>ilestarikan</w:t>
      </w:r>
      <w:r w:rsidRPr="00392FA7">
        <w:rPr>
          <w:rFonts w:ascii="Baskerville Old Face" w:hAnsi="Baskerville Old Face" w:cs="Times New Roman"/>
          <w:sz w:val="24"/>
          <w:szCs w:val="24"/>
          <w:lang w:val="en-GB"/>
        </w:rPr>
        <w:t>.</w:t>
      </w:r>
      <w:r w:rsidR="00DB717F" w:rsidRPr="00392FA7">
        <w:rPr>
          <w:rFonts w:ascii="Baskerville Old Face" w:hAnsi="Baskerville Old Face" w:cs="Times New Roman"/>
          <w:sz w:val="24"/>
          <w:szCs w:val="24"/>
          <w:lang w:val="en-GB"/>
        </w:rPr>
        <w:t xml:space="preserve"> </w:t>
      </w:r>
    </w:p>
    <w:p w14:paraId="13A87F3F" w14:textId="03D83319" w:rsidR="00A1762A" w:rsidRDefault="00A1762A" w:rsidP="00EC3651">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Pada </w:t>
      </w:r>
      <w:r w:rsidRPr="00EC3651">
        <w:rPr>
          <w:rFonts w:ascii="Baskerville Old Face" w:hAnsi="Baskerville Old Face" w:cs="Times New Roman"/>
          <w:iCs/>
          <w:sz w:val="24"/>
          <w:szCs w:val="24"/>
          <w:lang w:val="en-GB"/>
        </w:rPr>
        <w:t>dasarnya</w:t>
      </w:r>
      <w:r w:rsidRPr="00EC3651">
        <w:rPr>
          <w:rFonts w:ascii="Baskerville Old Face" w:hAnsi="Baskerville Old Face" w:cs="Times New Roman"/>
          <w:sz w:val="24"/>
          <w:szCs w:val="24"/>
          <w:lang w:val="en-GB"/>
        </w:rPr>
        <w:t>,</w:t>
      </w:r>
      <w:r w:rsidR="00292B5E" w:rsidRPr="00EC3651">
        <w:rPr>
          <w:rFonts w:ascii="Baskerville Old Face" w:hAnsi="Baskerville Old Face" w:cs="Times New Roman"/>
          <w:sz w:val="24"/>
          <w:szCs w:val="24"/>
          <w:lang w:val="en-GB"/>
        </w:rPr>
        <w:t xml:space="preserve"> </w:t>
      </w:r>
      <w:r w:rsidRPr="00EC3651">
        <w:rPr>
          <w:rFonts w:ascii="Baskerville Old Face" w:hAnsi="Baskerville Old Face" w:cs="Times New Roman"/>
          <w:sz w:val="24"/>
          <w:szCs w:val="24"/>
          <w:lang w:val="en-GB"/>
        </w:rPr>
        <w:t>P3KP</w:t>
      </w:r>
      <w:r w:rsidR="00292B5E" w:rsidRPr="00EC3651">
        <w:rPr>
          <w:rFonts w:ascii="Baskerville Old Face" w:hAnsi="Baskerville Old Face" w:cs="Times New Roman"/>
          <w:sz w:val="24"/>
          <w:szCs w:val="24"/>
          <w:lang w:val="en-GB"/>
        </w:rPr>
        <w:t xml:space="preserve"> mempunyai paradigma</w:t>
      </w:r>
      <w:r w:rsidRPr="00EC3651">
        <w:rPr>
          <w:rFonts w:ascii="Baskerville Old Face" w:hAnsi="Baskerville Old Face" w:cs="Times New Roman"/>
          <w:sz w:val="24"/>
          <w:szCs w:val="24"/>
          <w:lang w:val="en-GB"/>
        </w:rPr>
        <w:t xml:space="preserve"> </w:t>
      </w:r>
      <w:r w:rsidR="00C1771C">
        <w:rPr>
          <w:rFonts w:ascii="Baskerville Old Face" w:hAnsi="Baskerville Old Face" w:cs="Times New Roman"/>
          <w:sz w:val="24"/>
          <w:szCs w:val="24"/>
          <w:lang w:val="en-GB"/>
        </w:rPr>
        <w:t>meliputi k</w:t>
      </w:r>
      <w:r w:rsidR="00292B5E" w:rsidRPr="00EC3651">
        <w:rPr>
          <w:rFonts w:ascii="Baskerville Old Face" w:hAnsi="Baskerville Old Face" w:cs="Times New Roman"/>
          <w:sz w:val="24"/>
          <w:szCs w:val="24"/>
          <w:lang w:val="en-GB"/>
        </w:rPr>
        <w:t xml:space="preserve">elestarian aset-aset pusaka sebagai pembentuk jati diri kota, </w:t>
      </w:r>
      <w:r w:rsidR="00C1771C">
        <w:rPr>
          <w:rFonts w:ascii="Baskerville Old Face" w:hAnsi="Baskerville Old Face" w:cs="Times New Roman"/>
          <w:sz w:val="24"/>
          <w:szCs w:val="24"/>
          <w:lang w:val="en-GB"/>
        </w:rPr>
        <w:t>k</w:t>
      </w:r>
      <w:r w:rsidR="00292B5E" w:rsidRPr="00EC3651">
        <w:rPr>
          <w:rFonts w:ascii="Baskerville Old Face" w:hAnsi="Baskerville Old Face" w:cs="Times New Roman"/>
          <w:sz w:val="24"/>
          <w:szCs w:val="24"/>
          <w:lang w:val="en-GB"/>
        </w:rPr>
        <w:t xml:space="preserve">eberdayaan ekonomi masyarakat dan </w:t>
      </w:r>
      <w:r w:rsidR="00C1771C">
        <w:rPr>
          <w:rFonts w:ascii="Baskerville Old Face" w:hAnsi="Baskerville Old Face" w:cs="Times New Roman"/>
          <w:sz w:val="24"/>
          <w:szCs w:val="24"/>
          <w:lang w:val="en-GB"/>
        </w:rPr>
        <w:t>k</w:t>
      </w:r>
      <w:r w:rsidR="00292B5E" w:rsidRPr="00EC3651">
        <w:rPr>
          <w:rFonts w:ascii="Baskerville Old Face" w:hAnsi="Baskerville Old Face" w:cs="Times New Roman"/>
          <w:sz w:val="24"/>
          <w:szCs w:val="24"/>
          <w:lang w:val="en-GB"/>
        </w:rPr>
        <w:t>epranataan pengelolaan kota pusaka</w:t>
      </w:r>
      <w:r w:rsidR="007309D4" w:rsidRPr="00EC3651">
        <w:rPr>
          <w:rFonts w:ascii="Baskerville Old Face" w:hAnsi="Baskerville Old Face" w:cs="Times New Roman"/>
          <w:sz w:val="24"/>
          <w:szCs w:val="24"/>
          <w:lang w:val="en-GB"/>
        </w:rPr>
        <w:t>.</w:t>
      </w:r>
    </w:p>
    <w:p w14:paraId="3CFF47B3" w14:textId="77777777" w:rsidR="00C1771C" w:rsidRPr="00392FA7" w:rsidRDefault="00C1771C" w:rsidP="00EC3651">
      <w:pPr>
        <w:pStyle w:val="Normal1"/>
        <w:spacing w:after="0" w:line="240" w:lineRule="auto"/>
        <w:ind w:firstLine="720"/>
        <w:jc w:val="both"/>
        <w:rPr>
          <w:rFonts w:ascii="Baskerville Old Face" w:hAnsi="Baskerville Old Face" w:cs="Times New Roman"/>
          <w:b/>
          <w:sz w:val="24"/>
          <w:szCs w:val="24"/>
          <w:lang w:val="en-GB"/>
        </w:rPr>
      </w:pPr>
    </w:p>
    <w:p w14:paraId="09A637EA" w14:textId="606D3A8A" w:rsidR="00292B5E" w:rsidRPr="00392FA7" w:rsidRDefault="00292B5E" w:rsidP="00786E1F">
      <w:pPr>
        <w:spacing w:after="0" w:line="240" w:lineRule="auto"/>
        <w:jc w:val="center"/>
        <w:rPr>
          <w:rFonts w:ascii="Times New Roman" w:hAnsi="Times New Roman" w:cs="Times New Roman"/>
          <w:lang w:val="en-GB"/>
        </w:rPr>
      </w:pPr>
      <w:r w:rsidRPr="00392FA7">
        <w:rPr>
          <w:rFonts w:ascii="Britannic Bold" w:hAnsi="Britannic Bold" w:cs="Calibri"/>
          <w:noProof/>
          <w:sz w:val="16"/>
          <w:lang w:val="en-US"/>
        </w:rPr>
        <w:drawing>
          <wp:inline distT="0" distB="0" distL="0" distR="0" wp14:anchorId="2370BBAB" wp14:editId="12B8560D">
            <wp:extent cx="1388262" cy="1539263"/>
            <wp:effectExtent l="12700" t="12700" r="8890" b="10160"/>
            <wp:docPr id="18"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5" cstate="print">
                      <a:extLst>
                        <a:ext uri="{28A0092B-C50C-407E-A947-70E740481C1C}">
                          <a14:useLocalDpi xmlns:a14="http://schemas.microsoft.com/office/drawing/2010/main" val="0"/>
                        </a:ext>
                      </a:extLst>
                    </a:blip>
                    <a:srcRect l="3562" t="4505" r="6220" b="1801"/>
                    <a:stretch/>
                  </pic:blipFill>
                  <pic:spPr bwMode="auto">
                    <a:xfrm>
                      <a:off x="0" y="0"/>
                      <a:ext cx="1393465" cy="1545031"/>
                    </a:xfrm>
                    <a:prstGeom prst="rect">
                      <a:avLst/>
                    </a:prstGeom>
                    <a:noFill/>
                    <a:ln w="12700">
                      <a:solidFill>
                        <a:schemeClr val="bg1"/>
                      </a:solidFill>
                    </a:ln>
                    <a:extLst>
                      <a:ext uri="{53640926-AAD7-44D8-BBD7-CCE9431645EC}">
                        <a14:shadowObscured xmlns:a14="http://schemas.microsoft.com/office/drawing/2010/main"/>
                      </a:ext>
                    </a:extLst>
                  </pic:spPr>
                </pic:pic>
              </a:graphicData>
            </a:graphic>
          </wp:inline>
        </w:drawing>
      </w:r>
    </w:p>
    <w:p w14:paraId="72543962" w14:textId="77777777" w:rsidR="00EC3651" w:rsidRDefault="00292B5E" w:rsidP="00EC3651">
      <w:pPr>
        <w:spacing w:after="0" w:line="240" w:lineRule="auto"/>
        <w:jc w:val="center"/>
        <w:rPr>
          <w:rFonts w:ascii="Baskerville Old Face" w:hAnsi="Baskerville Old Face" w:cs="Times New Roman"/>
          <w:sz w:val="20"/>
          <w:szCs w:val="20"/>
          <w:lang w:val="id-ID"/>
        </w:rPr>
      </w:pPr>
      <w:r w:rsidRPr="00EC3651">
        <w:rPr>
          <w:rFonts w:ascii="Baskerville Old Face" w:hAnsi="Baskerville Old Face" w:cs="Times New Roman"/>
          <w:b/>
          <w:sz w:val="20"/>
          <w:szCs w:val="20"/>
          <w:lang w:val="en-GB"/>
        </w:rPr>
        <w:t xml:space="preserve">Gambar </w:t>
      </w:r>
      <w:r w:rsidR="007309D4" w:rsidRPr="00EC3651">
        <w:rPr>
          <w:rFonts w:ascii="Baskerville Old Face" w:hAnsi="Baskerville Old Face" w:cs="Times New Roman"/>
          <w:b/>
          <w:sz w:val="20"/>
          <w:szCs w:val="20"/>
          <w:lang w:val="en-GB"/>
        </w:rPr>
        <w:t>1</w:t>
      </w:r>
      <w:r w:rsidR="00EC3651" w:rsidRPr="00EC3651">
        <w:rPr>
          <w:rFonts w:ascii="Baskerville Old Face" w:hAnsi="Baskerville Old Face" w:cs="Times New Roman"/>
          <w:b/>
          <w:sz w:val="20"/>
          <w:szCs w:val="20"/>
          <w:lang w:val="en-GB"/>
        </w:rPr>
        <w:t>.</w:t>
      </w:r>
      <w:r w:rsidRPr="00392FA7">
        <w:rPr>
          <w:rFonts w:ascii="Baskerville Old Face" w:hAnsi="Baskerville Old Face" w:cs="Times New Roman"/>
          <w:sz w:val="20"/>
          <w:szCs w:val="20"/>
          <w:lang w:val="en-GB"/>
        </w:rPr>
        <w:t xml:space="preserve"> Diagram paradigma P3KP</w:t>
      </w:r>
      <w:r w:rsidR="007309D4" w:rsidRPr="00392FA7">
        <w:rPr>
          <w:rFonts w:ascii="Baskerville Old Face" w:hAnsi="Baskerville Old Face" w:cs="Times New Roman"/>
          <w:sz w:val="20"/>
          <w:szCs w:val="20"/>
          <w:lang w:val="en-GB"/>
        </w:rPr>
        <w:t xml:space="preserve"> </w:t>
      </w:r>
    </w:p>
    <w:p w14:paraId="3F7CF261" w14:textId="242A5200" w:rsidR="00DB717F" w:rsidRDefault="007309D4" w:rsidP="00EC3651">
      <w:pPr>
        <w:spacing w:after="0" w:line="240" w:lineRule="auto"/>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w:t>
      </w:r>
      <w:r w:rsidR="00194B76" w:rsidRPr="00392FA7">
        <w:rPr>
          <w:rFonts w:ascii="Baskerville Old Face" w:hAnsi="Baskerville Old Face" w:cs="Times New Roman"/>
          <w:sz w:val="20"/>
          <w:szCs w:val="20"/>
          <w:lang w:val="en-GB"/>
        </w:rPr>
        <w:t>Grand Design P3KP PUPR,</w:t>
      </w:r>
      <w:r w:rsidR="0078664C" w:rsidRPr="00392FA7">
        <w:rPr>
          <w:rFonts w:ascii="Baskerville Old Face" w:hAnsi="Baskerville Old Face" w:cs="Times New Roman"/>
          <w:sz w:val="20"/>
          <w:szCs w:val="20"/>
          <w:lang w:val="en-GB"/>
        </w:rPr>
        <w:t xml:space="preserve"> </w:t>
      </w:r>
      <w:r w:rsidR="00194B76" w:rsidRPr="00392FA7">
        <w:rPr>
          <w:rFonts w:ascii="Baskerville Old Face" w:hAnsi="Baskerville Old Face" w:cs="Times New Roman"/>
          <w:sz w:val="20"/>
          <w:szCs w:val="20"/>
          <w:lang w:val="en-GB"/>
        </w:rPr>
        <w:t>2014)</w:t>
      </w:r>
    </w:p>
    <w:p w14:paraId="4D248507" w14:textId="77777777" w:rsidR="00EC3651" w:rsidRPr="00EC3651" w:rsidRDefault="00EC3651" w:rsidP="00EC3651">
      <w:pPr>
        <w:spacing w:after="0" w:line="240" w:lineRule="auto"/>
        <w:jc w:val="center"/>
        <w:rPr>
          <w:rFonts w:ascii="Baskerville Old Face" w:hAnsi="Baskerville Old Face" w:cs="Times New Roman"/>
          <w:sz w:val="20"/>
          <w:szCs w:val="20"/>
          <w:lang w:val="id-ID"/>
        </w:rPr>
      </w:pPr>
    </w:p>
    <w:p w14:paraId="1CCCA864" w14:textId="77777777" w:rsidR="00EB3536" w:rsidRPr="00EC3651" w:rsidRDefault="00DB717F"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 xml:space="preserve">Lebih lanjut, </w:t>
      </w:r>
      <w:r w:rsidR="003275BF" w:rsidRPr="00EC3651">
        <w:rPr>
          <w:rFonts w:ascii="Baskerville Old Face" w:hAnsi="Baskerville Old Face" w:cs="Times New Roman"/>
          <w:sz w:val="24"/>
          <w:szCs w:val="24"/>
          <w:lang w:val="en-GB"/>
        </w:rPr>
        <w:t>penjelasan dari P</w:t>
      </w:r>
      <w:r w:rsidRPr="00EC3651">
        <w:rPr>
          <w:rFonts w:ascii="Baskerville Old Face" w:hAnsi="Baskerville Old Face" w:cs="Times New Roman"/>
          <w:sz w:val="24"/>
          <w:szCs w:val="24"/>
          <w:lang w:val="en-GB"/>
        </w:rPr>
        <w:t xml:space="preserve">aradigma Kelestarian </w:t>
      </w:r>
      <w:r w:rsidR="00EB3536" w:rsidRPr="00EC3651">
        <w:rPr>
          <w:rFonts w:ascii="Baskerville Old Face" w:hAnsi="Baskerville Old Face" w:cs="Times New Roman"/>
          <w:sz w:val="24"/>
          <w:szCs w:val="24"/>
          <w:lang w:val="en-GB"/>
        </w:rPr>
        <w:t>A</w:t>
      </w:r>
      <w:r w:rsidRPr="00EC3651">
        <w:rPr>
          <w:rFonts w:ascii="Baskerville Old Face" w:hAnsi="Baskerville Old Face" w:cs="Times New Roman"/>
          <w:sz w:val="24"/>
          <w:szCs w:val="24"/>
          <w:lang w:val="en-GB"/>
        </w:rPr>
        <w:t xml:space="preserve">set </w:t>
      </w:r>
      <w:r w:rsidR="00EB3536" w:rsidRPr="00EC3651">
        <w:rPr>
          <w:rFonts w:ascii="Baskerville Old Face" w:hAnsi="Baskerville Old Face" w:cs="Times New Roman"/>
          <w:sz w:val="24"/>
          <w:szCs w:val="24"/>
          <w:lang w:val="en-GB"/>
        </w:rPr>
        <w:t>P</w:t>
      </w:r>
      <w:r w:rsidRPr="00EC3651">
        <w:rPr>
          <w:rFonts w:ascii="Baskerville Old Face" w:hAnsi="Baskerville Old Face" w:cs="Times New Roman"/>
          <w:sz w:val="24"/>
          <w:szCs w:val="24"/>
          <w:lang w:val="en-GB"/>
        </w:rPr>
        <w:t xml:space="preserve">usaka </w:t>
      </w:r>
      <w:r w:rsidRPr="00EC3651">
        <w:rPr>
          <w:rFonts w:ascii="Baskerville Old Face" w:hAnsi="Baskerville Old Face" w:cs="Times New Roman"/>
          <w:sz w:val="24"/>
          <w:szCs w:val="24"/>
          <w:lang w:val="en-GB"/>
        </w:rPr>
        <w:lastRenderedPageBreak/>
        <w:t>adalah adanya aset pusaka yang lestari dan berkontribusi terhadap kualitas ruang kota, terjaga nilai unggulnya, dan menjadi tempat berkegiatan warga kota sebagai pembentuk jati diri kota. Keberdayaan ekonomi dalam</w:t>
      </w:r>
      <w:r w:rsidRPr="00392FA7">
        <w:rPr>
          <w:rFonts w:ascii="Baskerville Old Face" w:hAnsi="Baskerville Old Face" w:cs="Times New Roman"/>
          <w:sz w:val="24"/>
          <w:szCs w:val="24"/>
          <w:lang w:val="en-GB"/>
        </w:rPr>
        <w:t xml:space="preserve"> hal ini adalah adanya inisiatif masyarakat untuk memelihara dan memanfaatkan aset pusaka dengan </w:t>
      </w:r>
      <w:r w:rsidRPr="00EC3651">
        <w:rPr>
          <w:rFonts w:ascii="Baskerville Old Face" w:hAnsi="Baskerville Old Face" w:cs="Times New Roman"/>
          <w:sz w:val="24"/>
          <w:szCs w:val="24"/>
          <w:lang w:val="en-GB"/>
        </w:rPr>
        <w:t>tujuan ekonomi. Keparanataan pengelolaan dalam hal ini adalah keterpaduan antar aktor yang dipadukan dalam mencapai suatu tujuan.</w:t>
      </w:r>
    </w:p>
    <w:p w14:paraId="1FF69F26" w14:textId="44C9EDCA" w:rsidR="00EB3536" w:rsidRDefault="00EB3536" w:rsidP="00EC3651">
      <w:pPr>
        <w:pStyle w:val="Normal1"/>
        <w:spacing w:after="0" w:line="240" w:lineRule="auto"/>
        <w:ind w:firstLine="720"/>
        <w:jc w:val="both"/>
        <w:rPr>
          <w:rFonts w:ascii="Baskerville Old Face" w:hAnsi="Baskerville Old Face" w:cs="Times New Roman"/>
          <w:i/>
          <w:sz w:val="24"/>
          <w:szCs w:val="24"/>
          <w:lang w:val="en-GB"/>
        </w:rPr>
      </w:pPr>
      <w:r w:rsidRPr="00EC3651">
        <w:rPr>
          <w:rFonts w:ascii="Baskerville Old Face" w:hAnsi="Baskerville Old Face" w:cs="Times New Roman"/>
          <w:sz w:val="24"/>
          <w:szCs w:val="24"/>
          <w:lang w:val="en-GB"/>
        </w:rPr>
        <w:t xml:space="preserve">Pada dasarnya telah terdapat model kepranatan kota pusaka dalam </w:t>
      </w:r>
      <w:r w:rsidRPr="00EC3651">
        <w:rPr>
          <w:rFonts w:ascii="Baskerville Old Face" w:hAnsi="Baskerville Old Face" w:cs="Times New Roman"/>
          <w:iCs/>
          <w:sz w:val="24"/>
          <w:szCs w:val="24"/>
          <w:lang w:val="en-GB"/>
        </w:rPr>
        <w:t>Pedoman Teknis Penataan dan Pelestarian Kota Pusaka (Kementrian PUPR, 2014).</w:t>
      </w:r>
      <w:r w:rsidRPr="00EC3651">
        <w:rPr>
          <w:rFonts w:ascii="Baskerville Old Face" w:hAnsi="Baskerville Old Face" w:cs="Times New Roman"/>
          <w:i/>
          <w:sz w:val="24"/>
          <w:szCs w:val="24"/>
          <w:lang w:val="en-GB"/>
        </w:rPr>
        <w:t xml:space="preserve"> </w:t>
      </w:r>
      <w:r w:rsidRPr="00EC3651">
        <w:rPr>
          <w:rFonts w:ascii="Baskerville Old Face" w:hAnsi="Baskerville Old Face" w:cs="Times New Roman"/>
          <w:sz w:val="24"/>
          <w:szCs w:val="24"/>
          <w:lang w:val="en-GB"/>
        </w:rPr>
        <w:t xml:space="preserve">Model yang dimaksud adalah </w:t>
      </w:r>
      <w:r w:rsidRPr="00EC3651">
        <w:rPr>
          <w:rFonts w:ascii="Baskerville Old Face" w:hAnsi="Baskerville Old Face" w:cs="Times New Roman"/>
          <w:i/>
          <w:sz w:val="24"/>
          <w:szCs w:val="24"/>
          <w:lang w:val="en-GB"/>
        </w:rPr>
        <w:t>Model Triple Helix</w:t>
      </w:r>
      <w:r w:rsidRPr="00EC3651">
        <w:rPr>
          <w:rFonts w:ascii="Baskerville Old Face" w:hAnsi="Baskerville Old Face" w:cs="Times New Roman"/>
          <w:sz w:val="24"/>
          <w:szCs w:val="24"/>
          <w:lang w:val="en-GB"/>
        </w:rPr>
        <w:t xml:space="preserve">. Berikut adalah rincian </w:t>
      </w:r>
      <w:r w:rsidRPr="00786E1F">
        <w:rPr>
          <w:rFonts w:ascii="Baskerville Old Face" w:hAnsi="Baskerville Old Face" w:cs="Times New Roman"/>
          <w:iCs/>
          <w:sz w:val="24"/>
          <w:szCs w:val="24"/>
          <w:lang w:val="en-GB"/>
        </w:rPr>
        <w:t>dari tiga (3) macam</w:t>
      </w:r>
      <w:r w:rsidRPr="00EC3651">
        <w:rPr>
          <w:rFonts w:ascii="Baskerville Old Face" w:hAnsi="Baskerville Old Face" w:cs="Times New Roman"/>
          <w:i/>
          <w:sz w:val="24"/>
          <w:szCs w:val="24"/>
          <w:lang w:val="en-GB"/>
        </w:rPr>
        <w:t xml:space="preserve"> model triple helix:</w:t>
      </w:r>
    </w:p>
    <w:p w14:paraId="11B439A6" w14:textId="77777777" w:rsidR="00935883" w:rsidRPr="00EC3651" w:rsidRDefault="00935883" w:rsidP="00EC3651">
      <w:pPr>
        <w:pStyle w:val="Normal1"/>
        <w:spacing w:after="0" w:line="240" w:lineRule="auto"/>
        <w:ind w:firstLine="720"/>
        <w:jc w:val="both"/>
        <w:rPr>
          <w:rFonts w:ascii="Baskerville Old Face" w:hAnsi="Baskerville Old Face" w:cs="Times New Roman"/>
          <w:sz w:val="24"/>
          <w:szCs w:val="24"/>
          <w:lang w:val="en-GB"/>
        </w:rPr>
      </w:pPr>
    </w:p>
    <w:p w14:paraId="53442715" w14:textId="115A6A05" w:rsidR="00EB3536" w:rsidRPr="00786E1F" w:rsidRDefault="00EB3536" w:rsidP="00EC3651">
      <w:pPr>
        <w:spacing w:after="0" w:line="240" w:lineRule="auto"/>
        <w:ind w:left="180" w:hanging="180"/>
        <w:jc w:val="both"/>
        <w:rPr>
          <w:rFonts w:ascii="Baskerville Old Face" w:hAnsi="Baskerville Old Face" w:cs="Times New Roman"/>
          <w:b/>
          <w:sz w:val="24"/>
          <w:szCs w:val="24"/>
          <w:lang w:val="en-GB"/>
        </w:rPr>
      </w:pPr>
      <w:r w:rsidRPr="00786E1F">
        <w:rPr>
          <w:rFonts w:ascii="Baskerville Old Face" w:hAnsi="Baskerville Old Face" w:cs="Times New Roman"/>
          <w:b/>
          <w:sz w:val="24"/>
          <w:szCs w:val="24"/>
          <w:lang w:val="en-GB"/>
        </w:rPr>
        <w:t xml:space="preserve">Triple </w:t>
      </w:r>
      <w:r w:rsidR="00935883" w:rsidRPr="00786E1F">
        <w:rPr>
          <w:rFonts w:ascii="Baskerville Old Face" w:hAnsi="Baskerville Old Face" w:cs="Times New Roman"/>
          <w:b/>
          <w:sz w:val="24"/>
          <w:szCs w:val="24"/>
          <w:lang w:val="en-GB"/>
        </w:rPr>
        <w:t>h</w:t>
      </w:r>
      <w:r w:rsidRPr="00786E1F">
        <w:rPr>
          <w:rFonts w:ascii="Baskerville Old Face" w:hAnsi="Baskerville Old Face" w:cs="Times New Roman"/>
          <w:b/>
          <w:sz w:val="24"/>
          <w:szCs w:val="24"/>
          <w:lang w:val="en-GB"/>
        </w:rPr>
        <w:t>elix I</w:t>
      </w:r>
    </w:p>
    <w:p w14:paraId="789C25E5" w14:textId="3C43D091" w:rsidR="00EB3536" w:rsidRDefault="00EB3536"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Menunjukan model elastik hubungan antara perguruan tinggi – swasta – pemerintah. Peran pemerintah mendominasi pihak lainnya sehingga perkembangan sistem inovasi dan kemitraan serta kelembagaan dikendalikan oleh pemerintah. Pemerintah sebagai mediator dalam mengatur hubungan industri, transfer teknologi</w:t>
      </w:r>
      <w:r w:rsidRPr="00392FA7">
        <w:rPr>
          <w:rFonts w:ascii="Baskerville Old Face" w:hAnsi="Baskerville Old Face" w:cs="Times New Roman"/>
          <w:sz w:val="24"/>
          <w:szCs w:val="24"/>
          <w:lang w:val="en-GB"/>
        </w:rPr>
        <w:t xml:space="preserve"> dan peraturan institusional.</w:t>
      </w:r>
    </w:p>
    <w:p w14:paraId="10A5203F" w14:textId="77777777" w:rsidR="00935883" w:rsidRPr="00392FA7" w:rsidRDefault="00935883" w:rsidP="00EC3651">
      <w:pPr>
        <w:pStyle w:val="Normal1"/>
        <w:spacing w:after="0" w:line="240" w:lineRule="auto"/>
        <w:ind w:firstLine="720"/>
        <w:jc w:val="both"/>
        <w:rPr>
          <w:rFonts w:ascii="Baskerville Old Face" w:hAnsi="Baskerville Old Face" w:cs="Times New Roman"/>
          <w:sz w:val="24"/>
          <w:szCs w:val="24"/>
          <w:lang w:val="en-GB"/>
        </w:rPr>
      </w:pPr>
    </w:p>
    <w:p w14:paraId="1966B728" w14:textId="77777777" w:rsidR="00EB3536" w:rsidRPr="00392FA7" w:rsidRDefault="00EB3536" w:rsidP="00EB3536">
      <w:pPr>
        <w:spacing w:after="0"/>
        <w:rPr>
          <w:rFonts w:ascii="Baskerville Old Face" w:hAnsi="Baskerville Old Face" w:cs="Times New Roman"/>
          <w:sz w:val="24"/>
          <w:szCs w:val="24"/>
          <w:lang w:val="en-GB"/>
        </w:rPr>
      </w:pPr>
      <w:r w:rsidRPr="00392FA7">
        <w:rPr>
          <w:rFonts w:ascii="Baskerville Old Face" w:hAnsi="Baskerville Old Face" w:cs="Times New Roman"/>
          <w:noProof/>
          <w:sz w:val="24"/>
          <w:szCs w:val="24"/>
          <w:lang w:val="en-US"/>
        </w:rPr>
        <w:drawing>
          <wp:inline distT="0" distB="0" distL="0" distR="0" wp14:anchorId="51614E7A" wp14:editId="5698CF83">
            <wp:extent cx="2276475" cy="969786"/>
            <wp:effectExtent l="19050" t="19050" r="9525" b="209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8769" cy="1000584"/>
                    </a:xfrm>
                    <a:prstGeom prst="rect">
                      <a:avLst/>
                    </a:prstGeom>
                    <a:noFill/>
                    <a:ln>
                      <a:solidFill>
                        <a:schemeClr val="tx1"/>
                      </a:solidFill>
                    </a:ln>
                  </pic:spPr>
                </pic:pic>
              </a:graphicData>
            </a:graphic>
          </wp:inline>
        </w:drawing>
      </w:r>
    </w:p>
    <w:p w14:paraId="5C4942C0" w14:textId="77777777" w:rsidR="00EC3651" w:rsidRDefault="00EC3651" w:rsidP="004F5B6B">
      <w:pPr>
        <w:spacing w:after="0"/>
        <w:jc w:val="center"/>
        <w:rPr>
          <w:rFonts w:ascii="Baskerville Old Face" w:hAnsi="Baskerville Old Face" w:cs="Times New Roman"/>
          <w:sz w:val="20"/>
          <w:szCs w:val="20"/>
          <w:lang w:val="id-ID"/>
        </w:rPr>
      </w:pPr>
      <w:r w:rsidRPr="00EC3651">
        <w:rPr>
          <w:rFonts w:ascii="Baskerville Old Face" w:hAnsi="Baskerville Old Face" w:cs="Times New Roman"/>
          <w:b/>
          <w:sz w:val="20"/>
          <w:szCs w:val="20"/>
          <w:lang w:val="en-GB"/>
        </w:rPr>
        <w:t xml:space="preserve">Gambar </w:t>
      </w:r>
      <w:r w:rsidR="004F5B6B" w:rsidRPr="00EC3651">
        <w:rPr>
          <w:rFonts w:ascii="Baskerville Old Face" w:hAnsi="Baskerville Old Face" w:cs="Times New Roman"/>
          <w:b/>
          <w:sz w:val="20"/>
          <w:szCs w:val="20"/>
          <w:lang w:val="en-GB"/>
        </w:rPr>
        <w:t>2</w:t>
      </w:r>
      <w:r w:rsidRPr="00EC3651">
        <w:rPr>
          <w:rFonts w:ascii="Baskerville Old Face" w:hAnsi="Baskerville Old Face" w:cs="Times New Roman"/>
          <w:b/>
          <w:sz w:val="20"/>
          <w:szCs w:val="20"/>
          <w:lang w:val="id-ID"/>
        </w:rPr>
        <w:t>.</w:t>
      </w:r>
      <w:r w:rsidR="004F5B6B" w:rsidRPr="00392FA7">
        <w:rPr>
          <w:rFonts w:ascii="Baskerville Old Face" w:hAnsi="Baskerville Old Face" w:cs="Times New Roman"/>
          <w:sz w:val="20"/>
          <w:szCs w:val="20"/>
          <w:lang w:val="en-GB"/>
        </w:rPr>
        <w:t xml:space="preserve"> Model Triple Helix I </w:t>
      </w:r>
    </w:p>
    <w:p w14:paraId="148D41D7" w14:textId="0192A86E" w:rsidR="00EB3536" w:rsidRDefault="004F5B6B" w:rsidP="004F5B6B">
      <w:pPr>
        <w:spacing w:after="0"/>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w:t>
      </w:r>
      <w:r w:rsidR="00EB3536" w:rsidRPr="00392FA7">
        <w:rPr>
          <w:rFonts w:ascii="Baskerville Old Face" w:hAnsi="Baskerville Old Face" w:cs="Times New Roman"/>
          <w:sz w:val="20"/>
          <w:szCs w:val="20"/>
          <w:lang w:val="en-GB"/>
        </w:rPr>
        <w:t>Grand Design P3KP PUPR, 2014</w:t>
      </w:r>
      <w:r w:rsidRPr="00392FA7">
        <w:rPr>
          <w:rFonts w:ascii="Baskerville Old Face" w:hAnsi="Baskerville Old Face" w:cs="Times New Roman"/>
          <w:sz w:val="20"/>
          <w:szCs w:val="20"/>
          <w:lang w:val="en-GB"/>
        </w:rPr>
        <w:t>)</w:t>
      </w:r>
    </w:p>
    <w:p w14:paraId="235B15B2" w14:textId="77777777" w:rsidR="00EC3651" w:rsidRPr="00EC3651" w:rsidRDefault="00EC3651" w:rsidP="004F5B6B">
      <w:pPr>
        <w:spacing w:after="0"/>
        <w:jc w:val="center"/>
        <w:rPr>
          <w:rFonts w:ascii="Baskerville Old Face" w:hAnsi="Baskerville Old Face" w:cs="Times New Roman"/>
          <w:sz w:val="20"/>
          <w:szCs w:val="20"/>
          <w:lang w:val="id-ID"/>
        </w:rPr>
      </w:pPr>
    </w:p>
    <w:p w14:paraId="0A239373" w14:textId="65548405" w:rsidR="00EB3536" w:rsidRPr="00786E1F" w:rsidRDefault="00EB3536" w:rsidP="00EC3651">
      <w:pPr>
        <w:spacing w:after="0" w:line="240" w:lineRule="auto"/>
        <w:ind w:left="180" w:hanging="180"/>
        <w:jc w:val="both"/>
        <w:rPr>
          <w:rFonts w:ascii="Baskerville Old Face" w:hAnsi="Baskerville Old Face" w:cs="Times New Roman"/>
          <w:b/>
          <w:sz w:val="24"/>
          <w:szCs w:val="24"/>
          <w:lang w:val="en-GB"/>
        </w:rPr>
      </w:pPr>
      <w:r w:rsidRPr="00786E1F">
        <w:rPr>
          <w:rFonts w:ascii="Baskerville Old Face" w:hAnsi="Baskerville Old Face" w:cs="Times New Roman"/>
          <w:b/>
          <w:sz w:val="24"/>
          <w:szCs w:val="24"/>
          <w:lang w:val="en-GB"/>
        </w:rPr>
        <w:t xml:space="preserve">Triple </w:t>
      </w:r>
      <w:r w:rsidR="00935883" w:rsidRPr="00786E1F">
        <w:rPr>
          <w:rFonts w:ascii="Baskerville Old Face" w:hAnsi="Baskerville Old Face" w:cs="Times New Roman"/>
          <w:b/>
          <w:sz w:val="24"/>
          <w:szCs w:val="24"/>
          <w:lang w:val="en-GB"/>
        </w:rPr>
        <w:t>h</w:t>
      </w:r>
      <w:r w:rsidRPr="00786E1F">
        <w:rPr>
          <w:rFonts w:ascii="Baskerville Old Face" w:hAnsi="Baskerville Old Face" w:cs="Times New Roman"/>
          <w:b/>
          <w:sz w:val="24"/>
          <w:szCs w:val="24"/>
          <w:lang w:val="en-GB"/>
        </w:rPr>
        <w:t>elix II</w:t>
      </w:r>
    </w:p>
    <w:p w14:paraId="11DC5B0D" w14:textId="77777777" w:rsidR="00EB3536" w:rsidRPr="00392FA7" w:rsidRDefault="00EB3536" w:rsidP="00EC3651">
      <w:pPr>
        <w:pStyle w:val="Normal1"/>
        <w:spacing w:after="0" w:line="240" w:lineRule="auto"/>
        <w:ind w:firstLine="720"/>
        <w:jc w:val="both"/>
        <w:rPr>
          <w:rFonts w:ascii="Baskerville Old Face" w:hAnsi="Baskerville Old Face" w:cs="Times New Roman"/>
          <w:sz w:val="24"/>
          <w:szCs w:val="24"/>
          <w:lang w:val="en-GB"/>
        </w:rPr>
      </w:pPr>
      <w:r w:rsidRPr="00EC3651">
        <w:rPr>
          <w:rFonts w:ascii="Baskerville Old Face" w:hAnsi="Baskerville Old Face" w:cs="Times New Roman"/>
          <w:sz w:val="24"/>
          <w:szCs w:val="24"/>
          <w:lang w:val="en-GB"/>
        </w:rPr>
        <w:t xml:space="preserve">Didefinisikan sebagai suatu sistem komunikasi yang terdiri dari </w:t>
      </w:r>
      <w:r w:rsidRPr="00EC3651">
        <w:rPr>
          <w:rFonts w:ascii="Baskerville Old Face" w:hAnsi="Baskerville Old Face" w:cs="Times New Roman"/>
          <w:sz w:val="24"/>
          <w:szCs w:val="24"/>
          <w:lang w:val="en-GB"/>
        </w:rPr>
        <w:lastRenderedPageBreak/>
        <w:t>operasi pasar, inovasi teknologi dan kontrol antarmuka.</w:t>
      </w:r>
      <w:r w:rsidRPr="00392FA7">
        <w:rPr>
          <w:rFonts w:ascii="Baskerville Old Face" w:hAnsi="Baskerville Old Face" w:cs="Times New Roman"/>
          <w:sz w:val="24"/>
          <w:szCs w:val="24"/>
          <w:lang w:val="en-GB"/>
        </w:rPr>
        <w:t xml:space="preserve"> Model Triple Helix II terdiri atas 3 (tiga) lingkaran kelembagaan yang terpisah dengan garis batas yang kuat dan hubungan antara lingkaran tersebut terbatas. “Ketegasan” peran secara “tradisional” mencirikan model ini.</w:t>
      </w:r>
    </w:p>
    <w:p w14:paraId="4D9DC502" w14:textId="77777777" w:rsidR="00EB3536" w:rsidRPr="00392FA7" w:rsidRDefault="00EB3536" w:rsidP="00EB3536">
      <w:pPr>
        <w:spacing w:after="0"/>
        <w:jc w:val="both"/>
        <w:rPr>
          <w:rFonts w:ascii="Baskerville Old Face" w:hAnsi="Baskerville Old Face" w:cs="Times New Roman"/>
          <w:sz w:val="24"/>
          <w:szCs w:val="24"/>
          <w:lang w:val="en-GB"/>
        </w:rPr>
      </w:pPr>
      <w:r w:rsidRPr="00392FA7">
        <w:rPr>
          <w:rFonts w:ascii="Baskerville Old Face" w:hAnsi="Baskerville Old Face" w:cs="Times New Roman"/>
          <w:noProof/>
          <w:sz w:val="24"/>
          <w:szCs w:val="24"/>
          <w:lang w:val="en-US"/>
        </w:rPr>
        <w:drawing>
          <wp:inline distT="0" distB="0" distL="0" distR="0" wp14:anchorId="05392E3D" wp14:editId="4B5408C6">
            <wp:extent cx="2295525" cy="863084"/>
            <wp:effectExtent l="19050" t="19050" r="9525"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6074" cy="863290"/>
                    </a:xfrm>
                    <a:prstGeom prst="rect">
                      <a:avLst/>
                    </a:prstGeom>
                    <a:noFill/>
                    <a:ln>
                      <a:solidFill>
                        <a:schemeClr val="tx1"/>
                      </a:solidFill>
                    </a:ln>
                  </pic:spPr>
                </pic:pic>
              </a:graphicData>
            </a:graphic>
          </wp:inline>
        </w:drawing>
      </w:r>
    </w:p>
    <w:p w14:paraId="1ECFC7F6" w14:textId="77777777" w:rsidR="00EC3651" w:rsidRDefault="00EC3651" w:rsidP="00EC3651">
      <w:pPr>
        <w:pStyle w:val="ListParagraph"/>
        <w:spacing w:after="0"/>
        <w:ind w:left="0"/>
        <w:jc w:val="center"/>
        <w:rPr>
          <w:rFonts w:ascii="Baskerville Old Face" w:hAnsi="Baskerville Old Face" w:cs="Times New Roman"/>
          <w:sz w:val="20"/>
          <w:szCs w:val="20"/>
          <w:lang w:val="id-ID"/>
        </w:rPr>
      </w:pPr>
      <w:r w:rsidRPr="00EC3651">
        <w:rPr>
          <w:rFonts w:ascii="Baskerville Old Face" w:hAnsi="Baskerville Old Face" w:cs="Times New Roman"/>
          <w:b/>
          <w:sz w:val="20"/>
          <w:szCs w:val="20"/>
          <w:lang w:val="en-GB"/>
        </w:rPr>
        <w:t xml:space="preserve">Gambar </w:t>
      </w:r>
      <w:r w:rsidR="004F5B6B" w:rsidRPr="00EC3651">
        <w:rPr>
          <w:rFonts w:ascii="Baskerville Old Face" w:hAnsi="Baskerville Old Face" w:cs="Times New Roman"/>
          <w:b/>
          <w:sz w:val="20"/>
          <w:szCs w:val="20"/>
          <w:lang w:val="en-GB"/>
        </w:rPr>
        <w:t>3</w:t>
      </w:r>
      <w:r w:rsidRPr="00EC3651">
        <w:rPr>
          <w:rFonts w:ascii="Baskerville Old Face" w:hAnsi="Baskerville Old Face" w:cs="Times New Roman"/>
          <w:b/>
          <w:sz w:val="20"/>
          <w:szCs w:val="20"/>
          <w:lang w:val="id-ID"/>
        </w:rPr>
        <w:t>.</w:t>
      </w:r>
      <w:r>
        <w:rPr>
          <w:rFonts w:ascii="Baskerville Old Face" w:hAnsi="Baskerville Old Face" w:cs="Times New Roman"/>
          <w:sz w:val="20"/>
          <w:szCs w:val="20"/>
          <w:lang w:val="en-GB"/>
        </w:rPr>
        <w:t xml:space="preserve"> Model Triple Helix II</w:t>
      </w:r>
    </w:p>
    <w:p w14:paraId="46A57F86" w14:textId="2436F638" w:rsidR="004F5B6B" w:rsidRDefault="004F5B6B" w:rsidP="00EC3651">
      <w:pPr>
        <w:pStyle w:val="ListParagraph"/>
        <w:spacing w:after="0"/>
        <w:ind w:left="0"/>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(Grand Design P3KP PUPR, 2014)</w:t>
      </w:r>
    </w:p>
    <w:p w14:paraId="71E17496" w14:textId="77777777" w:rsidR="00EC3651" w:rsidRPr="00EC3651" w:rsidRDefault="00EC3651" w:rsidP="004F5B6B">
      <w:pPr>
        <w:pStyle w:val="ListParagraph"/>
        <w:spacing w:after="0"/>
        <w:rPr>
          <w:rFonts w:ascii="Baskerville Old Face" w:hAnsi="Baskerville Old Face" w:cs="Times New Roman"/>
          <w:sz w:val="20"/>
          <w:szCs w:val="20"/>
          <w:lang w:val="id-ID"/>
        </w:rPr>
      </w:pPr>
    </w:p>
    <w:p w14:paraId="4984BFD9" w14:textId="765991B3" w:rsidR="00EB3536" w:rsidRPr="00786E1F" w:rsidRDefault="00EB3536" w:rsidP="00786E1F">
      <w:pPr>
        <w:spacing w:after="0"/>
        <w:rPr>
          <w:rFonts w:ascii="Baskerville Old Face" w:hAnsi="Baskerville Old Face" w:cs="Times New Roman"/>
          <w:b/>
          <w:iCs/>
          <w:sz w:val="24"/>
          <w:szCs w:val="24"/>
          <w:lang w:val="en-GB"/>
        </w:rPr>
      </w:pPr>
      <w:r w:rsidRPr="00786E1F">
        <w:rPr>
          <w:rFonts w:ascii="Baskerville Old Face" w:hAnsi="Baskerville Old Face" w:cs="Times New Roman"/>
          <w:b/>
          <w:iCs/>
          <w:sz w:val="24"/>
          <w:szCs w:val="24"/>
          <w:lang w:val="en-GB"/>
        </w:rPr>
        <w:t xml:space="preserve">Triple </w:t>
      </w:r>
      <w:r w:rsidR="00935883" w:rsidRPr="00786E1F">
        <w:rPr>
          <w:rFonts w:ascii="Baskerville Old Face" w:hAnsi="Baskerville Old Face" w:cs="Times New Roman"/>
          <w:b/>
          <w:iCs/>
          <w:sz w:val="24"/>
          <w:szCs w:val="24"/>
          <w:lang w:val="en-GB"/>
        </w:rPr>
        <w:t>h</w:t>
      </w:r>
      <w:r w:rsidRPr="00786E1F">
        <w:rPr>
          <w:rFonts w:ascii="Baskerville Old Face" w:hAnsi="Baskerville Old Face" w:cs="Times New Roman"/>
          <w:b/>
          <w:iCs/>
          <w:sz w:val="24"/>
          <w:szCs w:val="24"/>
          <w:lang w:val="en-GB"/>
        </w:rPr>
        <w:t>elix III</w:t>
      </w:r>
    </w:p>
    <w:p w14:paraId="04C0B862" w14:textId="653770B8" w:rsidR="00EB3536" w:rsidRPr="00392FA7" w:rsidRDefault="00EB3536" w:rsidP="00EC3651">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Dalam model ini, kelembagaan universitas, industri dan pemerintah </w:t>
      </w:r>
      <w:r w:rsidRPr="00EC3651">
        <w:rPr>
          <w:rFonts w:ascii="Baskerville Old Face" w:hAnsi="Baskerville Old Face" w:cs="Times New Roman"/>
          <w:sz w:val="24"/>
          <w:szCs w:val="24"/>
          <w:lang w:val="en-GB"/>
        </w:rPr>
        <w:t>disamping melakukan fungsi-fungsi tradisional mereka masing-masing juga menggunakan peran pihak lain dengan menggunakan jasa universitas</w:t>
      </w:r>
      <w:r w:rsidRPr="00392FA7">
        <w:rPr>
          <w:rFonts w:ascii="Baskerville Old Face" w:hAnsi="Baskerville Old Face" w:cs="Times New Roman"/>
          <w:sz w:val="24"/>
          <w:szCs w:val="24"/>
          <w:lang w:val="en-GB"/>
        </w:rPr>
        <w:t xml:space="preserve"> untuk menumbuhkan industri atau melihat kuasa peran pemerintah sebagai pengelola inovasi lokal dan regional. (lihat </w:t>
      </w:r>
      <w:r w:rsidR="009A55A7" w:rsidRPr="00786E1F">
        <w:rPr>
          <w:rFonts w:ascii="Baskerville Old Face" w:hAnsi="Baskerville Old Face" w:cs="Times New Roman"/>
          <w:b/>
          <w:bCs/>
          <w:sz w:val="24"/>
          <w:szCs w:val="24"/>
          <w:lang w:val="en-GB"/>
        </w:rPr>
        <w:t>Gambar 4</w:t>
      </w:r>
      <w:r w:rsidRPr="00392FA7">
        <w:rPr>
          <w:rFonts w:ascii="Baskerville Old Face" w:hAnsi="Baskerville Old Face" w:cs="Times New Roman"/>
          <w:sz w:val="24"/>
          <w:szCs w:val="24"/>
          <w:lang w:val="en-GB"/>
        </w:rPr>
        <w:t>).</w:t>
      </w:r>
    </w:p>
    <w:p w14:paraId="6B90919E" w14:textId="00767A94" w:rsidR="00EC3651" w:rsidRDefault="001F33D7" w:rsidP="00EC3651">
      <w:pPr>
        <w:spacing w:after="0"/>
        <w:jc w:val="center"/>
        <w:rPr>
          <w:rFonts w:ascii="Baskerville Old Face" w:hAnsi="Baskerville Old Face" w:cs="Times New Roman"/>
          <w:sz w:val="20"/>
          <w:szCs w:val="20"/>
          <w:lang w:val="id-ID"/>
        </w:rPr>
      </w:pPr>
      <w:r w:rsidRPr="00392FA7">
        <w:rPr>
          <w:noProof/>
          <w:lang w:val="en-US"/>
        </w:rPr>
        <w:drawing>
          <wp:inline distT="0" distB="0" distL="0" distR="0" wp14:anchorId="54863B09" wp14:editId="7BD76AC5">
            <wp:extent cx="2294890" cy="1229995"/>
            <wp:effectExtent l="19050" t="19050" r="10160" b="273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94890" cy="1229995"/>
                    </a:xfrm>
                    <a:prstGeom prst="rect">
                      <a:avLst/>
                    </a:prstGeom>
                    <a:ln>
                      <a:solidFill>
                        <a:schemeClr val="tx1"/>
                      </a:solidFill>
                    </a:ln>
                  </pic:spPr>
                </pic:pic>
              </a:graphicData>
            </a:graphic>
          </wp:inline>
        </w:drawing>
      </w:r>
      <w:r w:rsidR="00EC3651">
        <w:rPr>
          <w:rFonts w:ascii="Baskerville Old Face" w:hAnsi="Baskerville Old Face" w:cs="Times New Roman"/>
          <w:sz w:val="20"/>
          <w:szCs w:val="20"/>
          <w:lang w:val="en-GB"/>
        </w:rPr>
        <w:t xml:space="preserve"> </w:t>
      </w:r>
      <w:r w:rsidR="00EC3651" w:rsidRPr="00EC3651">
        <w:rPr>
          <w:rFonts w:ascii="Baskerville Old Face" w:hAnsi="Baskerville Old Face" w:cs="Times New Roman"/>
          <w:b/>
          <w:sz w:val="20"/>
          <w:szCs w:val="20"/>
          <w:lang w:val="en-GB"/>
        </w:rPr>
        <w:t xml:space="preserve">Gambar </w:t>
      </w:r>
      <w:r w:rsidR="004F5B6B" w:rsidRPr="00EC3651">
        <w:rPr>
          <w:rFonts w:ascii="Baskerville Old Face" w:hAnsi="Baskerville Old Face" w:cs="Times New Roman"/>
          <w:b/>
          <w:sz w:val="20"/>
          <w:szCs w:val="20"/>
          <w:lang w:val="en-GB"/>
        </w:rPr>
        <w:t>4</w:t>
      </w:r>
      <w:r w:rsidR="00EC3651" w:rsidRPr="00EC3651">
        <w:rPr>
          <w:rFonts w:ascii="Baskerville Old Face" w:hAnsi="Baskerville Old Face" w:cs="Times New Roman"/>
          <w:b/>
          <w:sz w:val="20"/>
          <w:szCs w:val="20"/>
          <w:lang w:val="id-ID"/>
        </w:rPr>
        <w:t>.</w:t>
      </w:r>
      <w:r w:rsidR="004F5B6B" w:rsidRPr="00392FA7">
        <w:rPr>
          <w:rFonts w:ascii="Baskerville Old Face" w:hAnsi="Baskerville Old Face" w:cs="Times New Roman"/>
          <w:sz w:val="20"/>
          <w:szCs w:val="20"/>
          <w:lang w:val="en-GB"/>
        </w:rPr>
        <w:t xml:space="preserve"> Model Triple Helix III </w:t>
      </w:r>
    </w:p>
    <w:p w14:paraId="0C227A51" w14:textId="242F3AFC" w:rsidR="004F5B6B" w:rsidRDefault="004F5B6B" w:rsidP="00EC3651">
      <w:pPr>
        <w:spacing w:after="0"/>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(Grand Design P3KP PUPR, 2014)</w:t>
      </w:r>
    </w:p>
    <w:p w14:paraId="15E4DA7A" w14:textId="5D43679E" w:rsidR="00050D88" w:rsidRDefault="00050D88" w:rsidP="00050D88">
      <w:pPr>
        <w:pStyle w:val="Normal1"/>
        <w:spacing w:after="0" w:line="240" w:lineRule="auto"/>
        <w:jc w:val="both"/>
        <w:rPr>
          <w:rFonts w:ascii="Baskerville Old Face" w:eastAsiaTheme="minorEastAsia" w:hAnsi="Baskerville Old Face" w:cs="Times New Roman"/>
          <w:color w:val="auto"/>
          <w:sz w:val="20"/>
          <w:szCs w:val="20"/>
          <w:lang w:val="id-ID" w:eastAsia="en-US"/>
        </w:rPr>
      </w:pPr>
    </w:p>
    <w:p w14:paraId="7DEAF0F6" w14:textId="77777777" w:rsidR="00935883" w:rsidRDefault="00935883" w:rsidP="00050D88">
      <w:pPr>
        <w:pStyle w:val="Normal1"/>
        <w:spacing w:after="0" w:line="240" w:lineRule="auto"/>
        <w:jc w:val="both"/>
        <w:rPr>
          <w:rFonts w:ascii="Baskerville Old Face" w:eastAsiaTheme="minorEastAsia" w:hAnsi="Baskerville Old Face" w:cs="Times New Roman"/>
          <w:color w:val="auto"/>
          <w:sz w:val="20"/>
          <w:szCs w:val="20"/>
          <w:lang w:val="id-ID" w:eastAsia="en-US"/>
        </w:rPr>
      </w:pPr>
    </w:p>
    <w:p w14:paraId="37B1E4CB" w14:textId="189D60B2" w:rsidR="004E78C0" w:rsidRPr="00786E1F" w:rsidRDefault="004E78C0" w:rsidP="00050D88">
      <w:pPr>
        <w:pStyle w:val="Normal1"/>
        <w:spacing w:after="0" w:line="240" w:lineRule="auto"/>
        <w:jc w:val="both"/>
        <w:rPr>
          <w:rFonts w:ascii="Baskerville Old Face" w:eastAsia="Arial" w:hAnsi="Baskerville Old Face" w:cs="Arial"/>
          <w:b/>
          <w:sz w:val="24"/>
          <w:szCs w:val="24"/>
        </w:rPr>
      </w:pPr>
      <w:r w:rsidRPr="00786E1F">
        <w:rPr>
          <w:rFonts w:ascii="Baskerville Old Face" w:eastAsia="Arial" w:hAnsi="Baskerville Old Face" w:cs="Arial"/>
          <w:b/>
          <w:sz w:val="24"/>
          <w:szCs w:val="24"/>
        </w:rPr>
        <w:t>PEMBAHASAN</w:t>
      </w:r>
    </w:p>
    <w:p w14:paraId="68934A1A" w14:textId="77777777" w:rsidR="00F37210" w:rsidRPr="00786E1F" w:rsidRDefault="00F37210" w:rsidP="00050D88">
      <w:pPr>
        <w:pStyle w:val="Normal1"/>
        <w:spacing w:after="0" w:line="240" w:lineRule="auto"/>
        <w:jc w:val="both"/>
        <w:rPr>
          <w:rFonts w:ascii="Baskerville Old Face" w:eastAsia="Arial" w:hAnsi="Baskerville Old Face" w:cs="Arial"/>
          <w:b/>
          <w:sz w:val="24"/>
          <w:szCs w:val="24"/>
        </w:rPr>
      </w:pPr>
    </w:p>
    <w:p w14:paraId="33A66A2F" w14:textId="015DD012" w:rsidR="003275BF" w:rsidRPr="00A80EDD" w:rsidRDefault="003275BF" w:rsidP="00786E1F">
      <w:pPr>
        <w:spacing w:after="0" w:line="240" w:lineRule="auto"/>
        <w:rPr>
          <w:rFonts w:ascii="Baskerville Old Face" w:hAnsi="Baskerville Old Face" w:cs="Times New Roman"/>
          <w:b/>
          <w:sz w:val="24"/>
          <w:szCs w:val="24"/>
          <w:u w:val="single"/>
          <w:lang w:val="en-GB"/>
        </w:rPr>
      </w:pPr>
      <w:r w:rsidRPr="00786E1F">
        <w:rPr>
          <w:rFonts w:ascii="Baskerville Old Face" w:eastAsia="Arial" w:hAnsi="Baskerville Old Face" w:cs="Arial"/>
          <w:b/>
          <w:color w:val="000000"/>
          <w:sz w:val="24"/>
          <w:szCs w:val="24"/>
          <w:lang w:val="en-US" w:eastAsia="id-ID"/>
        </w:rPr>
        <w:t>Gambaran Umum Kota Surakarta</w:t>
      </w:r>
    </w:p>
    <w:p w14:paraId="6A508CCF" w14:textId="77777777" w:rsidR="00205114" w:rsidRPr="00392FA7" w:rsidRDefault="003275BF" w:rsidP="00050D88">
      <w:pPr>
        <w:pStyle w:val="Normal1"/>
        <w:spacing w:after="0" w:line="240" w:lineRule="auto"/>
        <w:ind w:firstLine="720"/>
        <w:jc w:val="both"/>
        <w:rPr>
          <w:rFonts w:ascii="Baskerville Old Face" w:hAnsi="Baskerville Old Face" w:cs="Times New Roman"/>
          <w:sz w:val="24"/>
          <w:szCs w:val="24"/>
        </w:rPr>
      </w:pPr>
      <w:r w:rsidRPr="00050D88">
        <w:rPr>
          <w:rFonts w:ascii="Baskerville Old Face" w:hAnsi="Baskerville Old Face" w:cs="Times New Roman"/>
          <w:sz w:val="24"/>
          <w:szCs w:val="24"/>
          <w:lang w:val="id-ID"/>
        </w:rPr>
        <w:t>Kota Surakarta</w:t>
      </w:r>
      <w:r w:rsidRPr="00392FA7">
        <w:rPr>
          <w:rFonts w:ascii="Baskerville Old Face" w:hAnsi="Baskerville Old Face" w:cs="Times New Roman"/>
          <w:sz w:val="24"/>
          <w:szCs w:val="24"/>
          <w:lang w:val="id-ID"/>
        </w:rPr>
        <w:t xml:space="preserve"> </w:t>
      </w:r>
      <w:r w:rsidRPr="00392FA7">
        <w:rPr>
          <w:rFonts w:ascii="Baskerville Old Face" w:hAnsi="Baskerville Old Face" w:cs="Times New Roman"/>
          <w:sz w:val="24"/>
          <w:szCs w:val="24"/>
        </w:rPr>
        <w:t>merupakan salah satu</w:t>
      </w:r>
      <w:r w:rsidRPr="00392FA7">
        <w:rPr>
          <w:rFonts w:ascii="Baskerville Old Face" w:hAnsi="Baskerville Old Face" w:cs="Times New Roman"/>
          <w:sz w:val="24"/>
          <w:szCs w:val="24"/>
          <w:lang w:val="id-ID"/>
        </w:rPr>
        <w:t xml:space="preserve"> kota yang</w:t>
      </w:r>
      <w:r w:rsidRPr="00392FA7">
        <w:rPr>
          <w:rFonts w:ascii="Baskerville Old Face" w:hAnsi="Baskerville Old Face" w:cs="Times New Roman"/>
          <w:sz w:val="24"/>
          <w:szCs w:val="24"/>
        </w:rPr>
        <w:t xml:space="preserve"> menyimpan berbagai peninggalan kebudayaan dan</w:t>
      </w:r>
      <w:r w:rsidRPr="00392FA7">
        <w:rPr>
          <w:rFonts w:ascii="Baskerville Old Face" w:hAnsi="Baskerville Old Face" w:cs="Times New Roman"/>
          <w:sz w:val="24"/>
          <w:szCs w:val="24"/>
          <w:lang w:val="id-ID"/>
        </w:rPr>
        <w:t xml:space="preserve"> berkembang di atas landasan budaya </w:t>
      </w:r>
      <w:r w:rsidRPr="00392FA7">
        <w:rPr>
          <w:rFonts w:ascii="Baskerville Old Face" w:hAnsi="Baskerville Old Face" w:cs="Times New Roman"/>
          <w:sz w:val="24"/>
          <w:szCs w:val="24"/>
        </w:rPr>
        <w:t>yang dipelihara oleh masyarakatnya</w:t>
      </w:r>
      <w:r w:rsidRPr="00392FA7">
        <w:rPr>
          <w:rFonts w:ascii="Baskerville Old Face" w:hAnsi="Baskerville Old Face" w:cs="Times New Roman"/>
          <w:sz w:val="24"/>
          <w:szCs w:val="24"/>
          <w:lang w:val="id-ID"/>
        </w:rPr>
        <w:t>. Keberadaan kota Surakarta</w:t>
      </w:r>
      <w:r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lang w:val="id-ID"/>
        </w:rPr>
        <w:t xml:space="preserve">tidak </w:t>
      </w:r>
      <w:r w:rsidRPr="00392FA7">
        <w:rPr>
          <w:rFonts w:ascii="Baskerville Old Face" w:hAnsi="Baskerville Old Face" w:cs="Times New Roman"/>
          <w:sz w:val="24"/>
          <w:szCs w:val="24"/>
          <w:lang w:val="id-ID"/>
        </w:rPr>
        <w:lastRenderedPageBreak/>
        <w:t xml:space="preserve">dapat dilepaskan dari pengaruh kekuasaan tradisional berupa keraton yang ada di kota tersebut. </w:t>
      </w:r>
      <w:r w:rsidRPr="00392FA7">
        <w:rPr>
          <w:rFonts w:ascii="Baskerville Old Face" w:hAnsi="Baskerville Old Face" w:cs="Times New Roman"/>
          <w:sz w:val="24"/>
          <w:szCs w:val="24"/>
        </w:rPr>
        <w:t>Namun, perkembangan Kota Surakarta</w:t>
      </w:r>
      <w:r w:rsidRPr="00392FA7">
        <w:rPr>
          <w:rFonts w:ascii="Baskerville Old Face" w:hAnsi="Baskerville Old Face" w:cs="Times New Roman"/>
          <w:sz w:val="24"/>
          <w:szCs w:val="24"/>
          <w:lang w:val="id-ID"/>
        </w:rPr>
        <w:t xml:space="preserve"> juga </w:t>
      </w:r>
      <w:r w:rsidRPr="00392FA7">
        <w:rPr>
          <w:rFonts w:ascii="Baskerville Old Face" w:hAnsi="Baskerville Old Face" w:cs="Times New Roman"/>
          <w:sz w:val="24"/>
          <w:szCs w:val="24"/>
        </w:rPr>
        <w:t>memiliki keterkaitan yang sangat erat dengan masa</w:t>
      </w:r>
      <w:r w:rsidRPr="00392FA7">
        <w:rPr>
          <w:rFonts w:ascii="Baskerville Old Face" w:hAnsi="Baskerville Old Face" w:cs="Times New Roman"/>
          <w:sz w:val="24"/>
          <w:szCs w:val="24"/>
          <w:lang w:val="id-ID"/>
        </w:rPr>
        <w:t xml:space="preserve"> kolonial yang pernah cukup lama </w:t>
      </w:r>
      <w:r w:rsidRPr="00392FA7">
        <w:rPr>
          <w:rFonts w:ascii="Baskerville Old Face" w:hAnsi="Baskerville Old Face" w:cs="Times New Roman"/>
          <w:sz w:val="24"/>
          <w:szCs w:val="24"/>
        </w:rPr>
        <w:t>memiliki</w:t>
      </w:r>
      <w:r w:rsidRPr="00392FA7">
        <w:rPr>
          <w:rFonts w:ascii="Baskerville Old Face" w:hAnsi="Baskerville Old Face" w:cs="Times New Roman"/>
          <w:sz w:val="24"/>
          <w:szCs w:val="24"/>
          <w:lang w:val="id-ID"/>
        </w:rPr>
        <w:t xml:space="preserve"> peran penting. </w:t>
      </w:r>
      <w:r w:rsidRPr="00392FA7">
        <w:rPr>
          <w:rFonts w:ascii="Baskerville Old Face" w:hAnsi="Baskerville Old Face" w:cs="Times New Roman"/>
          <w:sz w:val="24"/>
          <w:szCs w:val="24"/>
        </w:rPr>
        <w:t>K</w:t>
      </w:r>
      <w:r w:rsidRPr="00392FA7">
        <w:rPr>
          <w:rFonts w:ascii="Baskerville Old Face" w:hAnsi="Baskerville Old Face" w:cs="Times New Roman"/>
          <w:sz w:val="24"/>
          <w:szCs w:val="24"/>
          <w:lang w:val="id-ID"/>
        </w:rPr>
        <w:t xml:space="preserve">eberadaan Kota Surakarta </w:t>
      </w:r>
      <w:r w:rsidRPr="00392FA7">
        <w:rPr>
          <w:rFonts w:ascii="Baskerville Old Face" w:hAnsi="Baskerville Old Face" w:cs="Times New Roman"/>
          <w:sz w:val="24"/>
          <w:szCs w:val="24"/>
        </w:rPr>
        <w:t>sampai dengan saat ini</w:t>
      </w:r>
      <w:r w:rsidRPr="00392FA7">
        <w:rPr>
          <w:rFonts w:ascii="Baskerville Old Face" w:hAnsi="Baskerville Old Face" w:cs="Times New Roman"/>
          <w:sz w:val="24"/>
          <w:szCs w:val="24"/>
          <w:lang w:val="id-ID"/>
        </w:rPr>
        <w:t xml:space="preserve"> juga dipengaruhi oleh berbagai peristiwa yang terjadi setelah </w:t>
      </w:r>
      <w:r w:rsidRPr="00392FA7">
        <w:rPr>
          <w:rFonts w:ascii="Baskerville Old Face" w:hAnsi="Baskerville Old Face" w:cs="Times New Roman"/>
          <w:sz w:val="24"/>
          <w:szCs w:val="24"/>
        </w:rPr>
        <w:t xml:space="preserve">masa kemerdekaan </w:t>
      </w:r>
      <w:r w:rsidRPr="00392FA7">
        <w:rPr>
          <w:rFonts w:ascii="Baskerville Old Face" w:hAnsi="Baskerville Old Face" w:cs="Times New Roman"/>
          <w:sz w:val="24"/>
          <w:szCs w:val="24"/>
          <w:lang w:val="id-ID"/>
        </w:rPr>
        <w:t>Indonesia.</w:t>
      </w:r>
      <w:r w:rsidRPr="00392FA7">
        <w:rPr>
          <w:rFonts w:ascii="Baskerville Old Face" w:hAnsi="Baskerville Old Face" w:cs="Times New Roman"/>
          <w:sz w:val="24"/>
          <w:szCs w:val="24"/>
        </w:rPr>
        <w:t xml:space="preserve"> </w:t>
      </w:r>
    </w:p>
    <w:p w14:paraId="62ECC12B" w14:textId="4B4E5C9D" w:rsidR="00205114" w:rsidRPr="00392FA7" w:rsidRDefault="003275BF" w:rsidP="00050D88">
      <w:pPr>
        <w:pStyle w:val="Normal1"/>
        <w:spacing w:after="0" w:line="240" w:lineRule="auto"/>
        <w:ind w:firstLine="720"/>
        <w:jc w:val="both"/>
        <w:rPr>
          <w:rFonts w:ascii="Baskerville Old Face" w:hAnsi="Baskerville Old Face" w:cs="Times New Roman"/>
          <w:sz w:val="24"/>
          <w:szCs w:val="24"/>
          <w:lang w:val="sv-SE"/>
        </w:rPr>
      </w:pPr>
      <w:r w:rsidRPr="00392FA7">
        <w:rPr>
          <w:rFonts w:ascii="Baskerville Old Face" w:hAnsi="Baskerville Old Face" w:cs="Times New Roman"/>
          <w:sz w:val="24"/>
          <w:szCs w:val="24"/>
        </w:rPr>
        <w:t>Pada perkembangannya, tata ruang Kota Surakarta</w:t>
      </w:r>
      <w:r w:rsidR="00B4568F" w:rsidRPr="00392FA7">
        <w:rPr>
          <w:rFonts w:ascii="Baskerville Old Face" w:hAnsi="Baskerville Old Face" w:cs="Times New Roman"/>
          <w:sz w:val="24"/>
          <w:szCs w:val="24"/>
        </w:rPr>
        <w:t xml:space="preserve"> saat ini</w:t>
      </w:r>
      <w:r w:rsidRPr="00392FA7">
        <w:rPr>
          <w:rFonts w:ascii="Baskerville Old Face" w:hAnsi="Baskerville Old Face" w:cs="Times New Roman"/>
          <w:sz w:val="24"/>
          <w:szCs w:val="24"/>
        </w:rPr>
        <w:t xml:space="preserve"> secara arsitektural masih mampu mempertahankan bangunan-bangunan yang bercirikan era kerajaan Jawa dan era Kolonial Belanda, bangunan dengan arsitektur etnik Cina, Arab, dan Indo Campuran. Namun </w:t>
      </w:r>
      <w:r w:rsidR="00755DE2" w:rsidRPr="00392FA7">
        <w:rPr>
          <w:rFonts w:ascii="Baskerville Old Face" w:hAnsi="Baskerville Old Face" w:cs="Times New Roman"/>
          <w:sz w:val="24"/>
          <w:szCs w:val="24"/>
        </w:rPr>
        <w:t>disamping itu</w:t>
      </w:r>
      <w:r w:rsidRPr="00392FA7">
        <w:rPr>
          <w:rFonts w:ascii="Baskerville Old Face" w:hAnsi="Baskerville Old Face" w:cs="Times New Roman"/>
          <w:sz w:val="24"/>
          <w:szCs w:val="24"/>
        </w:rPr>
        <w:t xml:space="preserve">, Kota Surakarta juga mengalami beragam </w:t>
      </w:r>
      <w:r w:rsidRPr="00050D88">
        <w:rPr>
          <w:rFonts w:ascii="Baskerville Old Face" w:hAnsi="Baskerville Old Face" w:cs="Times New Roman"/>
          <w:sz w:val="24"/>
          <w:szCs w:val="24"/>
          <w:lang w:val="en-GB"/>
        </w:rPr>
        <w:t>perubahan</w:t>
      </w:r>
      <w:r w:rsidRPr="00392FA7">
        <w:rPr>
          <w:rFonts w:ascii="Baskerville Old Face" w:hAnsi="Baskerville Old Face" w:cs="Times New Roman"/>
          <w:sz w:val="24"/>
          <w:szCs w:val="24"/>
        </w:rPr>
        <w:t xml:space="preserve"> yang secara otomatis mendinamisir semua aspek dalam kehidupan masyarakat kota.</w:t>
      </w:r>
      <w:r w:rsidR="00205114" w:rsidRPr="00392FA7">
        <w:rPr>
          <w:rFonts w:ascii="Baskerville Old Face" w:hAnsi="Baskerville Old Face" w:cs="Times New Roman"/>
          <w:sz w:val="24"/>
          <w:szCs w:val="24"/>
        </w:rPr>
        <w:t xml:space="preserve"> </w:t>
      </w:r>
      <w:r w:rsidR="00205114" w:rsidRPr="00392FA7">
        <w:rPr>
          <w:rFonts w:ascii="Baskerville Old Face" w:hAnsi="Baskerville Old Face" w:cs="Times New Roman"/>
          <w:sz w:val="24"/>
          <w:szCs w:val="24"/>
          <w:lang w:val="sv-SE"/>
        </w:rPr>
        <w:t xml:space="preserve">Keberadaan lokus-lokus budaya di kawasan kota dan sekitarnya kemudian menjadi titik tolak bagi nilai jual sekaligus daya tarik bagi aktivitas sosial dan ekonomi masyarakat secara lebih luas. </w:t>
      </w:r>
    </w:p>
    <w:p w14:paraId="60A349F2" w14:textId="33FFFAE4" w:rsidR="00205114" w:rsidRPr="00392FA7" w:rsidRDefault="00205114" w:rsidP="00050D88">
      <w:pPr>
        <w:pStyle w:val="Normal1"/>
        <w:spacing w:after="0" w:line="240" w:lineRule="auto"/>
        <w:ind w:firstLine="720"/>
        <w:jc w:val="both"/>
        <w:rPr>
          <w:rFonts w:ascii="Baskerville Old Face" w:hAnsi="Baskerville Old Face" w:cs="Times New Roman"/>
          <w:sz w:val="24"/>
          <w:szCs w:val="24"/>
        </w:rPr>
      </w:pPr>
      <w:r w:rsidRPr="00050D88">
        <w:rPr>
          <w:rFonts w:ascii="Baskerville Old Face" w:hAnsi="Baskerville Old Face" w:cs="Times New Roman"/>
          <w:sz w:val="24"/>
          <w:szCs w:val="24"/>
          <w:lang w:val="en-GB"/>
        </w:rPr>
        <w:t xml:space="preserve">Keberadaan </w:t>
      </w:r>
      <w:r w:rsidR="00194B76" w:rsidRPr="00050D88">
        <w:rPr>
          <w:rFonts w:ascii="Baskerville Old Face" w:hAnsi="Baskerville Old Face" w:cs="Times New Roman"/>
          <w:sz w:val="24"/>
          <w:szCs w:val="24"/>
          <w:lang w:val="en-GB"/>
        </w:rPr>
        <w:t>K</w:t>
      </w:r>
      <w:r w:rsidRPr="00050D88">
        <w:rPr>
          <w:rFonts w:ascii="Baskerville Old Face" w:hAnsi="Baskerville Old Face" w:cs="Times New Roman"/>
          <w:sz w:val="24"/>
          <w:szCs w:val="24"/>
          <w:lang w:val="en-GB"/>
        </w:rPr>
        <w:t xml:space="preserve">eraton Surakarta, Pura Mangkunegaran, Museum Radyapustaka, </w:t>
      </w:r>
      <w:r w:rsidR="00194B76" w:rsidRPr="00050D88">
        <w:rPr>
          <w:rFonts w:ascii="Baskerville Old Face" w:hAnsi="Baskerville Old Face" w:cs="Times New Roman"/>
          <w:sz w:val="24"/>
          <w:szCs w:val="24"/>
          <w:lang w:val="en-GB"/>
        </w:rPr>
        <w:t>T</w:t>
      </w:r>
      <w:r w:rsidRPr="00050D88">
        <w:rPr>
          <w:rFonts w:ascii="Baskerville Old Face" w:hAnsi="Baskerville Old Face" w:cs="Times New Roman"/>
          <w:sz w:val="24"/>
          <w:szCs w:val="24"/>
          <w:lang w:val="en-GB"/>
        </w:rPr>
        <w:t xml:space="preserve">aman Bale Kambang, </w:t>
      </w:r>
      <w:r w:rsidR="00194B76" w:rsidRPr="00050D88">
        <w:rPr>
          <w:rFonts w:ascii="Baskerville Old Face" w:hAnsi="Baskerville Old Face" w:cs="Times New Roman"/>
          <w:sz w:val="24"/>
          <w:szCs w:val="24"/>
          <w:lang w:val="en-GB"/>
        </w:rPr>
        <w:t>T</w:t>
      </w:r>
      <w:r w:rsidRPr="00050D88">
        <w:rPr>
          <w:rFonts w:ascii="Baskerville Old Face" w:hAnsi="Baskerville Old Face" w:cs="Times New Roman"/>
          <w:sz w:val="24"/>
          <w:szCs w:val="24"/>
          <w:lang w:val="en-GB"/>
        </w:rPr>
        <w:t>aman Sriwedari, Taman Satwa Taru Jurug</w:t>
      </w:r>
      <w:r w:rsidR="00194B76" w:rsidRPr="00050D88">
        <w:rPr>
          <w:rFonts w:ascii="Baskerville Old Face" w:hAnsi="Baskerville Old Face" w:cs="Times New Roman"/>
          <w:sz w:val="24"/>
          <w:szCs w:val="24"/>
          <w:lang w:val="en-GB"/>
        </w:rPr>
        <w:t xml:space="preserve"> </w:t>
      </w:r>
      <w:r w:rsidRPr="00050D88">
        <w:rPr>
          <w:rFonts w:ascii="Baskerville Old Face" w:hAnsi="Baskerville Old Face" w:cs="Times New Roman"/>
          <w:sz w:val="24"/>
          <w:szCs w:val="24"/>
          <w:lang w:val="en-GB"/>
        </w:rPr>
        <w:t>dengan berbagai ritus kebudayaan yang hadir seperti Sekaten, Grebeg keraton hingga Maleman Sriwedari</w:t>
      </w:r>
      <w:r w:rsidRPr="00392FA7">
        <w:rPr>
          <w:rFonts w:ascii="Baskerville Old Face" w:hAnsi="Baskerville Old Face" w:cs="Times New Roman"/>
          <w:sz w:val="24"/>
          <w:szCs w:val="24"/>
          <w:lang w:val="sv-SE"/>
        </w:rPr>
        <w:t xml:space="preserve"> menjadi daya tarik </w:t>
      </w:r>
      <w:r w:rsidRPr="00050D88">
        <w:rPr>
          <w:rFonts w:ascii="Baskerville Old Face" w:hAnsi="Baskerville Old Face" w:cs="Times New Roman"/>
          <w:sz w:val="24"/>
          <w:szCs w:val="24"/>
          <w:lang w:val="en-GB"/>
        </w:rPr>
        <w:t>sekaligus memberi efek domino</w:t>
      </w:r>
      <w:r w:rsidR="00050D88">
        <w:rPr>
          <w:rFonts w:ascii="Baskerville Old Face" w:hAnsi="Baskerville Old Face" w:cs="Times New Roman"/>
          <w:sz w:val="24"/>
          <w:szCs w:val="24"/>
          <w:lang w:val="en-GB"/>
        </w:rPr>
        <w:t xml:space="preserve"> pada terjadinya</w:t>
      </w:r>
      <w:r w:rsidR="00050D88">
        <w:rPr>
          <w:rFonts w:ascii="Baskerville Old Face" w:hAnsi="Baskerville Old Face" w:cs="Times New Roman"/>
          <w:sz w:val="24"/>
          <w:szCs w:val="24"/>
          <w:lang w:val="id-ID"/>
        </w:rPr>
        <w:t xml:space="preserve"> </w:t>
      </w:r>
      <w:r w:rsidRPr="00050D88">
        <w:rPr>
          <w:rFonts w:ascii="Baskerville Old Face" w:hAnsi="Baskerville Old Face" w:cs="Times New Roman"/>
          <w:sz w:val="24"/>
          <w:szCs w:val="24"/>
          <w:lang w:val="en-GB"/>
        </w:rPr>
        <w:t>transaksi perekonomian yang luas baik penginapan, transportasi, perdagangan hingga kerajinan.</w:t>
      </w:r>
      <w:r w:rsidRPr="00392FA7">
        <w:rPr>
          <w:rFonts w:ascii="Baskerville Old Face" w:hAnsi="Baskerville Old Face" w:cs="Times New Roman"/>
          <w:sz w:val="24"/>
          <w:szCs w:val="24"/>
          <w:lang w:val="sv-SE"/>
        </w:rPr>
        <w:t xml:space="preserve"> Semua proses perubahan yang dialami kota Surakarta, menyisakan endapan tata nilai yang kompleks. Bingkai kultural Kota Surakarta mewarisi semua proses yang </w:t>
      </w:r>
      <w:r w:rsidRPr="00392FA7">
        <w:rPr>
          <w:rFonts w:ascii="Baskerville Old Face" w:hAnsi="Baskerville Old Face" w:cs="Times New Roman"/>
          <w:sz w:val="24"/>
          <w:szCs w:val="24"/>
          <w:lang w:val="sv-SE"/>
        </w:rPr>
        <w:lastRenderedPageBreak/>
        <w:t>penah terjadi, mulai dari nilai tradisional, modernitas hingga  konstruksi kebudayaan berbangsa dan bertanah air Republik Indonesia.</w:t>
      </w:r>
    </w:p>
    <w:p w14:paraId="1B6D609A" w14:textId="06ECCB28" w:rsidR="00CA1851" w:rsidRDefault="003275BF" w:rsidP="00050D88">
      <w:pPr>
        <w:pStyle w:val="Normal1"/>
        <w:spacing w:after="0" w:line="240" w:lineRule="auto"/>
        <w:ind w:firstLine="720"/>
        <w:jc w:val="both"/>
        <w:rPr>
          <w:rFonts w:ascii="Baskerville Old Face" w:hAnsi="Baskerville Old Face" w:cs="Times New Roman"/>
          <w:sz w:val="24"/>
          <w:szCs w:val="24"/>
          <w:lang w:val="id-ID"/>
        </w:rPr>
      </w:pPr>
      <w:r w:rsidRPr="00392FA7">
        <w:rPr>
          <w:rFonts w:ascii="Baskerville Old Face" w:hAnsi="Baskerville Old Face" w:cs="Times New Roman"/>
          <w:sz w:val="24"/>
          <w:szCs w:val="24"/>
          <w:lang w:val="en-GB"/>
        </w:rPr>
        <w:t>Singkat kata, dewasa ini, K</w:t>
      </w:r>
      <w:r w:rsidR="00CA1851" w:rsidRPr="00392FA7">
        <w:rPr>
          <w:rFonts w:ascii="Baskerville Old Face" w:hAnsi="Baskerville Old Face" w:cs="Times New Roman"/>
          <w:sz w:val="24"/>
          <w:szCs w:val="24"/>
          <w:lang w:val="en-GB"/>
        </w:rPr>
        <w:t xml:space="preserve">ota Surakarta memiliki rajutan beragam pusaka yang mencerminkan nilai keunggulan yang spesifik. </w:t>
      </w:r>
      <w:r w:rsidR="00CA1851" w:rsidRPr="00050D88">
        <w:rPr>
          <w:rFonts w:ascii="Baskerville Old Face" w:hAnsi="Baskerville Old Face" w:cs="Times New Roman"/>
          <w:sz w:val="24"/>
          <w:szCs w:val="24"/>
          <w:lang w:val="en-GB"/>
        </w:rPr>
        <w:t>Pengelolaan terhadap nilai keunggulan yang spesifik ini menjadi penentu keberlanjutan dan kelestarian pusaka khususnya aset pusaka</w:t>
      </w:r>
      <w:r w:rsidR="00CA1851" w:rsidRPr="00392FA7">
        <w:rPr>
          <w:rFonts w:ascii="Baskerville Old Face" w:hAnsi="Baskerville Old Face" w:cs="Times New Roman"/>
          <w:sz w:val="24"/>
          <w:szCs w:val="24"/>
          <w:lang w:val="en-GB"/>
        </w:rPr>
        <w:t>.</w:t>
      </w:r>
      <w:r w:rsidR="00795593" w:rsidRPr="00392FA7">
        <w:rPr>
          <w:rFonts w:ascii="Baskerville Old Face" w:hAnsi="Baskerville Old Face" w:cs="Times New Roman"/>
          <w:sz w:val="24"/>
          <w:szCs w:val="24"/>
          <w:lang w:val="en-GB"/>
        </w:rPr>
        <w:t xml:space="preserve"> </w:t>
      </w:r>
      <w:r w:rsidR="00CA1851" w:rsidRPr="00050D88">
        <w:rPr>
          <w:rFonts w:ascii="Baskerville Old Face" w:hAnsi="Baskerville Old Face" w:cs="Times New Roman"/>
          <w:sz w:val="24"/>
          <w:szCs w:val="24"/>
          <w:lang w:val="en-GB"/>
        </w:rPr>
        <w:t>Kualitas pengelolaan pusaka perkotaan</w:t>
      </w:r>
      <w:r w:rsidR="00205114" w:rsidRPr="00050D88">
        <w:rPr>
          <w:rFonts w:ascii="Baskerville Old Face" w:hAnsi="Baskerville Old Face" w:cs="Times New Roman"/>
          <w:sz w:val="24"/>
          <w:szCs w:val="24"/>
          <w:lang w:val="en-GB"/>
        </w:rPr>
        <w:t xml:space="preserve"> dapat</w:t>
      </w:r>
      <w:r w:rsidR="00CA1851" w:rsidRPr="00050D88">
        <w:rPr>
          <w:rFonts w:ascii="Baskerville Old Face" w:hAnsi="Baskerville Old Face" w:cs="Times New Roman"/>
          <w:sz w:val="24"/>
          <w:szCs w:val="24"/>
          <w:lang w:val="en-GB"/>
        </w:rPr>
        <w:t xml:space="preserve"> menjadi indikator kelestarian </w:t>
      </w:r>
      <w:r w:rsidR="00205114" w:rsidRPr="00050D88">
        <w:rPr>
          <w:rFonts w:ascii="Baskerville Old Face" w:hAnsi="Baskerville Old Face" w:cs="Times New Roman"/>
          <w:sz w:val="24"/>
          <w:szCs w:val="24"/>
          <w:lang w:val="en-GB"/>
        </w:rPr>
        <w:t>asset pusaka Kota Surakarta</w:t>
      </w:r>
      <w:r w:rsidR="00CA1851" w:rsidRPr="00050D88">
        <w:rPr>
          <w:rFonts w:ascii="Baskerville Old Face" w:hAnsi="Baskerville Old Face" w:cs="Times New Roman"/>
          <w:sz w:val="24"/>
          <w:szCs w:val="24"/>
          <w:lang w:val="en-GB"/>
        </w:rPr>
        <w:t>.</w:t>
      </w:r>
    </w:p>
    <w:p w14:paraId="7E48C428" w14:textId="77777777" w:rsidR="00050D88" w:rsidRPr="00050D88" w:rsidRDefault="00050D88" w:rsidP="00050D88">
      <w:pPr>
        <w:pStyle w:val="Normal1"/>
        <w:spacing w:after="0" w:line="240" w:lineRule="auto"/>
        <w:ind w:firstLine="720"/>
        <w:jc w:val="both"/>
        <w:rPr>
          <w:rFonts w:ascii="Baskerville Old Face" w:hAnsi="Baskerville Old Face" w:cs="Times New Roman"/>
          <w:sz w:val="24"/>
          <w:szCs w:val="24"/>
          <w:lang w:val="id-ID"/>
        </w:rPr>
      </w:pPr>
    </w:p>
    <w:p w14:paraId="4E40082F" w14:textId="1949A687" w:rsidR="0090159E" w:rsidRPr="00786E1F" w:rsidRDefault="008B145A" w:rsidP="00786E1F">
      <w:pPr>
        <w:pStyle w:val="Normal1"/>
        <w:spacing w:after="0" w:line="240" w:lineRule="auto"/>
        <w:rPr>
          <w:rFonts w:ascii="Baskerville Old Face" w:eastAsia="Arial" w:hAnsi="Baskerville Old Face" w:cs="Arial"/>
          <w:b/>
          <w:sz w:val="24"/>
          <w:szCs w:val="24"/>
        </w:rPr>
      </w:pPr>
      <w:r w:rsidRPr="00786E1F">
        <w:rPr>
          <w:rFonts w:ascii="Baskerville Old Face" w:eastAsia="Arial" w:hAnsi="Baskerville Old Face" w:cs="Arial"/>
          <w:b/>
          <w:sz w:val="24"/>
          <w:szCs w:val="24"/>
        </w:rPr>
        <w:t xml:space="preserve">Identifikasi </w:t>
      </w:r>
      <w:r w:rsidR="0090159E" w:rsidRPr="00786E1F">
        <w:rPr>
          <w:rFonts w:ascii="Baskerville Old Face" w:eastAsia="Arial" w:hAnsi="Baskerville Old Face" w:cs="Arial"/>
          <w:b/>
          <w:sz w:val="24"/>
          <w:szCs w:val="24"/>
        </w:rPr>
        <w:t>Aset Pusaka Kota Surakarta</w:t>
      </w:r>
    </w:p>
    <w:p w14:paraId="42CEBB89" w14:textId="514E40A9" w:rsidR="00755DE2" w:rsidRDefault="00755DE2" w:rsidP="00050D88">
      <w:pPr>
        <w:pStyle w:val="Normal1"/>
        <w:spacing w:after="0" w:line="240" w:lineRule="auto"/>
        <w:ind w:firstLine="720"/>
        <w:jc w:val="both"/>
        <w:rPr>
          <w:rFonts w:ascii="Baskerville Old Face" w:hAnsi="Baskerville Old Face" w:cs="Times New Roman"/>
          <w:i/>
          <w:sz w:val="24"/>
          <w:szCs w:val="24"/>
        </w:rPr>
      </w:pPr>
      <w:r w:rsidRPr="00392FA7">
        <w:rPr>
          <w:rFonts w:ascii="Baskerville Old Face" w:hAnsi="Baskerville Old Face" w:cs="Times New Roman"/>
          <w:sz w:val="24"/>
          <w:szCs w:val="24"/>
        </w:rPr>
        <w:t xml:space="preserve">Aset </w:t>
      </w:r>
      <w:r w:rsidR="00194B76" w:rsidRPr="00392FA7">
        <w:rPr>
          <w:rFonts w:ascii="Baskerville Old Face" w:hAnsi="Baskerville Old Face" w:cs="Times New Roman"/>
          <w:sz w:val="24"/>
          <w:szCs w:val="24"/>
        </w:rPr>
        <w:t>P</w:t>
      </w:r>
      <w:r w:rsidRPr="00392FA7">
        <w:rPr>
          <w:rFonts w:ascii="Baskerville Old Face" w:hAnsi="Baskerville Old Face" w:cs="Times New Roman"/>
          <w:sz w:val="24"/>
          <w:szCs w:val="24"/>
        </w:rPr>
        <w:t xml:space="preserve">usaka Kota Surakarta merupakan peninggalan masa lalu yang bernilai </w:t>
      </w:r>
      <w:r w:rsidRPr="00050D88">
        <w:rPr>
          <w:rFonts w:ascii="Baskerville Old Face" w:hAnsi="Baskerville Old Face" w:cs="Times New Roman"/>
          <w:sz w:val="24"/>
          <w:szCs w:val="24"/>
          <w:lang w:val="en-GB"/>
        </w:rPr>
        <w:t>sejarah</w:t>
      </w:r>
      <w:r w:rsidRPr="00392FA7">
        <w:rPr>
          <w:rFonts w:ascii="Baskerville Old Face" w:hAnsi="Baskerville Old Face" w:cs="Times New Roman"/>
          <w:sz w:val="24"/>
          <w:szCs w:val="24"/>
        </w:rPr>
        <w:t xml:space="preserve"> yang dimiliki Kota Surakarta. Identifikasi terhadap aset pusaka Kota Surakarta, terutama </w:t>
      </w:r>
      <w:r w:rsidRPr="00050D88">
        <w:rPr>
          <w:rFonts w:ascii="Baskerville Old Face" w:hAnsi="Baskerville Old Face" w:cs="Times New Roman"/>
          <w:sz w:val="24"/>
          <w:szCs w:val="24"/>
        </w:rPr>
        <w:t>aset pusaka budaya telah</w:t>
      </w:r>
      <w:r w:rsidRPr="00392FA7">
        <w:rPr>
          <w:rFonts w:ascii="Baskerville Old Face" w:hAnsi="Baskerville Old Face" w:cs="Times New Roman"/>
          <w:sz w:val="24"/>
          <w:szCs w:val="24"/>
        </w:rPr>
        <w:t xml:space="preserve"> dilakukan dalam Rencana Aksi Kota Pusaka</w:t>
      </w:r>
      <w:r w:rsidR="00194B76"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rPr>
        <w:t>(RAKP) Surakarta 2015-2035.</w:t>
      </w:r>
      <w:r w:rsidR="006B2503"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rPr>
        <w:t xml:space="preserve">Pada dasarnya aset pusaka budaya terdiri dari dua yaitu </w:t>
      </w:r>
      <w:r w:rsidRPr="00050D88">
        <w:rPr>
          <w:rFonts w:ascii="Baskerville Old Face" w:hAnsi="Baskerville Old Face" w:cs="Times New Roman"/>
          <w:sz w:val="24"/>
          <w:szCs w:val="24"/>
        </w:rPr>
        <w:t>aset pusaka budaya ragawi/</w:t>
      </w:r>
      <w:r w:rsidRPr="00050D88">
        <w:rPr>
          <w:rFonts w:ascii="Baskerville Old Face" w:hAnsi="Baskerville Old Face" w:cs="Times New Roman"/>
          <w:i/>
          <w:sz w:val="24"/>
          <w:szCs w:val="24"/>
        </w:rPr>
        <w:t xml:space="preserve">tangible </w:t>
      </w:r>
      <w:r w:rsidRPr="00050D88">
        <w:rPr>
          <w:rFonts w:ascii="Baskerville Old Face" w:hAnsi="Baskerville Old Face" w:cs="Times New Roman"/>
          <w:sz w:val="24"/>
          <w:szCs w:val="24"/>
        </w:rPr>
        <w:t>dan aset budaya non-ragawi/</w:t>
      </w:r>
      <w:r w:rsidRPr="00050D88">
        <w:rPr>
          <w:rFonts w:ascii="Baskerville Old Face" w:hAnsi="Baskerville Old Face" w:cs="Times New Roman"/>
          <w:i/>
          <w:sz w:val="24"/>
          <w:szCs w:val="24"/>
        </w:rPr>
        <w:t>intangible.</w:t>
      </w:r>
    </w:p>
    <w:p w14:paraId="42136524" w14:textId="77777777" w:rsidR="00F37210" w:rsidRPr="00050D88" w:rsidRDefault="00F37210" w:rsidP="00050D88">
      <w:pPr>
        <w:pStyle w:val="Normal1"/>
        <w:spacing w:after="0" w:line="240" w:lineRule="auto"/>
        <w:ind w:firstLine="720"/>
        <w:jc w:val="both"/>
        <w:rPr>
          <w:rFonts w:ascii="Baskerville Old Face" w:hAnsi="Baskerville Old Face" w:cs="Times New Roman"/>
          <w:i/>
          <w:sz w:val="24"/>
          <w:szCs w:val="24"/>
        </w:rPr>
      </w:pPr>
    </w:p>
    <w:p w14:paraId="4A119442" w14:textId="6C55C5F0" w:rsidR="00201716" w:rsidRPr="00A80EDD" w:rsidRDefault="00201716" w:rsidP="00786E1F">
      <w:pPr>
        <w:pStyle w:val="Normal1"/>
        <w:spacing w:after="0" w:line="240" w:lineRule="auto"/>
        <w:rPr>
          <w:rFonts w:ascii="Baskerville Old Face" w:hAnsi="Baskerville Old Face" w:cs="Times New Roman"/>
          <w:i/>
          <w:sz w:val="24"/>
          <w:szCs w:val="24"/>
          <w:u w:val="single"/>
        </w:rPr>
      </w:pPr>
      <w:r w:rsidRPr="00786E1F">
        <w:rPr>
          <w:rFonts w:ascii="Baskerville Old Face" w:eastAsia="Arial" w:hAnsi="Baskerville Old Face" w:cs="Arial"/>
          <w:b/>
          <w:i/>
          <w:sz w:val="24"/>
          <w:szCs w:val="24"/>
        </w:rPr>
        <w:t>Aset</w:t>
      </w:r>
      <w:r w:rsidR="00194B76" w:rsidRPr="00786E1F">
        <w:rPr>
          <w:rFonts w:ascii="Baskerville Old Face" w:eastAsia="Arial" w:hAnsi="Baskerville Old Face" w:cs="Arial"/>
          <w:b/>
          <w:i/>
          <w:sz w:val="24"/>
          <w:szCs w:val="24"/>
        </w:rPr>
        <w:t xml:space="preserve"> </w:t>
      </w:r>
      <w:r w:rsidR="00F37210" w:rsidRPr="00786E1F">
        <w:rPr>
          <w:rFonts w:ascii="Baskerville Old Face" w:eastAsia="Arial" w:hAnsi="Baskerville Old Face" w:cs="Arial"/>
          <w:b/>
          <w:i/>
          <w:sz w:val="24"/>
          <w:szCs w:val="24"/>
        </w:rPr>
        <w:t>p</w:t>
      </w:r>
      <w:r w:rsidRPr="00786E1F">
        <w:rPr>
          <w:rFonts w:ascii="Baskerville Old Face" w:eastAsia="Arial" w:hAnsi="Baskerville Old Face" w:cs="Arial"/>
          <w:b/>
          <w:i/>
          <w:sz w:val="24"/>
          <w:szCs w:val="24"/>
        </w:rPr>
        <w:t xml:space="preserve">usaka </w:t>
      </w:r>
      <w:r w:rsidR="00F37210" w:rsidRPr="00786E1F">
        <w:rPr>
          <w:rFonts w:ascii="Baskerville Old Face" w:eastAsia="Arial" w:hAnsi="Baskerville Old Face" w:cs="Arial"/>
          <w:b/>
          <w:i/>
          <w:sz w:val="24"/>
          <w:szCs w:val="24"/>
        </w:rPr>
        <w:t>b</w:t>
      </w:r>
      <w:r w:rsidRPr="00786E1F">
        <w:rPr>
          <w:rFonts w:ascii="Baskerville Old Face" w:eastAsia="Arial" w:hAnsi="Baskerville Old Face" w:cs="Arial"/>
          <w:b/>
          <w:i/>
          <w:sz w:val="24"/>
          <w:szCs w:val="24"/>
        </w:rPr>
        <w:t xml:space="preserve">udaya </w:t>
      </w:r>
      <w:r w:rsidR="00F37210" w:rsidRPr="00786E1F">
        <w:rPr>
          <w:rFonts w:ascii="Baskerville Old Face" w:eastAsia="Arial" w:hAnsi="Baskerville Old Face" w:cs="Arial"/>
          <w:b/>
          <w:i/>
          <w:sz w:val="24"/>
          <w:szCs w:val="24"/>
        </w:rPr>
        <w:t>r</w:t>
      </w:r>
      <w:r w:rsidRPr="00786E1F">
        <w:rPr>
          <w:rFonts w:ascii="Baskerville Old Face" w:eastAsia="Arial" w:hAnsi="Baskerville Old Face" w:cs="Arial"/>
          <w:b/>
          <w:i/>
          <w:sz w:val="24"/>
          <w:szCs w:val="24"/>
        </w:rPr>
        <w:t>agawi</w:t>
      </w:r>
      <w:r w:rsidR="00194B76" w:rsidRPr="00786E1F">
        <w:rPr>
          <w:rFonts w:ascii="Baskerville Old Face" w:eastAsia="Arial" w:hAnsi="Baskerville Old Face" w:cs="Arial"/>
          <w:b/>
          <w:i/>
          <w:sz w:val="24"/>
          <w:szCs w:val="24"/>
        </w:rPr>
        <w:t xml:space="preserve"> </w:t>
      </w:r>
      <w:r w:rsidRPr="00786E1F">
        <w:rPr>
          <w:rFonts w:ascii="Baskerville Old Face" w:eastAsia="Arial" w:hAnsi="Baskerville Old Face" w:cs="Arial"/>
          <w:b/>
          <w:i/>
          <w:sz w:val="24"/>
          <w:szCs w:val="24"/>
        </w:rPr>
        <w:t>(</w:t>
      </w:r>
      <w:r w:rsidR="00F37210" w:rsidRPr="00786E1F">
        <w:rPr>
          <w:rFonts w:ascii="Baskerville Old Face" w:eastAsia="Arial" w:hAnsi="Baskerville Old Face" w:cs="Arial"/>
          <w:b/>
          <w:i/>
          <w:sz w:val="24"/>
          <w:szCs w:val="24"/>
        </w:rPr>
        <w:t>t</w:t>
      </w:r>
      <w:r w:rsidRPr="00786E1F">
        <w:rPr>
          <w:rFonts w:ascii="Baskerville Old Face" w:eastAsia="Arial" w:hAnsi="Baskerville Old Face" w:cs="Arial"/>
          <w:b/>
          <w:i/>
          <w:sz w:val="24"/>
          <w:szCs w:val="24"/>
        </w:rPr>
        <w:t>angible</w:t>
      </w:r>
      <w:r w:rsidR="00194B76" w:rsidRPr="00786E1F">
        <w:rPr>
          <w:rFonts w:ascii="Baskerville Old Face" w:eastAsia="Arial" w:hAnsi="Baskerville Old Face" w:cs="Arial"/>
          <w:b/>
          <w:i/>
          <w:sz w:val="24"/>
          <w:szCs w:val="24"/>
        </w:rPr>
        <w:t xml:space="preserve"> </w:t>
      </w:r>
      <w:r w:rsidR="00F37210" w:rsidRPr="00786E1F">
        <w:rPr>
          <w:rFonts w:ascii="Baskerville Old Face" w:eastAsia="Arial" w:hAnsi="Baskerville Old Face" w:cs="Arial"/>
          <w:b/>
          <w:i/>
          <w:sz w:val="24"/>
          <w:szCs w:val="24"/>
        </w:rPr>
        <w:t>a</w:t>
      </w:r>
      <w:r w:rsidR="00194B76" w:rsidRPr="00786E1F">
        <w:rPr>
          <w:rFonts w:ascii="Baskerville Old Face" w:eastAsia="Arial" w:hAnsi="Baskerville Old Face" w:cs="Arial"/>
          <w:b/>
          <w:i/>
          <w:sz w:val="24"/>
          <w:szCs w:val="24"/>
        </w:rPr>
        <w:t>sset</w:t>
      </w:r>
      <w:r w:rsidRPr="00786E1F">
        <w:rPr>
          <w:rFonts w:ascii="Baskerville Old Face" w:eastAsia="Arial" w:hAnsi="Baskerville Old Face" w:cs="Arial"/>
          <w:b/>
          <w:i/>
          <w:sz w:val="24"/>
          <w:szCs w:val="24"/>
        </w:rPr>
        <w:t>)</w:t>
      </w:r>
    </w:p>
    <w:p w14:paraId="3A1FB77E" w14:textId="0DC4D1CB" w:rsidR="00755DE2" w:rsidRPr="00050D88" w:rsidRDefault="0001797A" w:rsidP="00050D88">
      <w:pPr>
        <w:pStyle w:val="Normal1"/>
        <w:spacing w:after="0" w:line="240" w:lineRule="auto"/>
        <w:ind w:firstLine="720"/>
        <w:jc w:val="both"/>
        <w:rPr>
          <w:rFonts w:ascii="Baskerville Old Face" w:hAnsi="Baskerville Old Face" w:cs="Times New Roman"/>
          <w:sz w:val="24"/>
          <w:szCs w:val="24"/>
        </w:rPr>
      </w:pPr>
      <w:r w:rsidRPr="00050D88">
        <w:rPr>
          <w:rFonts w:ascii="Baskerville Old Face" w:hAnsi="Baskerville Old Face" w:cs="Times New Roman"/>
          <w:sz w:val="24"/>
          <w:szCs w:val="24"/>
        </w:rPr>
        <w:t xml:space="preserve">Aset pusaka budaya ragawi merupakan </w:t>
      </w:r>
      <w:r w:rsidRPr="00050D88">
        <w:rPr>
          <w:rFonts w:ascii="Baskerville Old Face" w:hAnsi="Baskerville Old Face" w:cs="Times New Roman"/>
          <w:sz w:val="24"/>
          <w:szCs w:val="24"/>
          <w:lang w:val="en-GB"/>
        </w:rPr>
        <w:t>tinggalan</w:t>
      </w:r>
      <w:r w:rsidRPr="00050D88">
        <w:rPr>
          <w:rFonts w:ascii="Baskerville Old Face" w:hAnsi="Baskerville Old Face" w:cs="Times New Roman"/>
          <w:sz w:val="24"/>
          <w:szCs w:val="24"/>
        </w:rPr>
        <w:t xml:space="preserve"> fisik, berupa bangunan maupun toponim yang sejatinya merupakan data arkeologi perkotaan.</w:t>
      </w:r>
      <w:r w:rsidRPr="00392FA7">
        <w:rPr>
          <w:rFonts w:ascii="Baskerville Old Face" w:hAnsi="Baskerville Old Face" w:cs="Times New Roman"/>
          <w:sz w:val="24"/>
          <w:szCs w:val="24"/>
        </w:rPr>
        <w:t xml:space="preserve"> Secara umum aset pusaka budaya ragawi tersebut dapat diidentifikasi melalui inventarisasi cagar budaya.</w:t>
      </w:r>
      <w:r w:rsidR="0078664C"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rPr>
        <w:t>Berdasarkan Surat Keputusan Walikota Surakarta No.</w:t>
      </w:r>
      <w:r w:rsidR="0078664C"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rPr>
        <w:t>646/1-2/1/2013</w:t>
      </w:r>
      <w:r w:rsidR="0078664C" w:rsidRPr="00392FA7">
        <w:rPr>
          <w:rFonts w:ascii="Baskerville Old Face" w:hAnsi="Baskerville Old Face" w:cs="Times New Roman"/>
          <w:sz w:val="24"/>
          <w:szCs w:val="24"/>
        </w:rPr>
        <w:t xml:space="preserve"> </w:t>
      </w:r>
      <w:r w:rsidRPr="00392FA7">
        <w:rPr>
          <w:rFonts w:ascii="Baskerville Old Face" w:hAnsi="Baskerville Old Face" w:cs="Times New Roman"/>
          <w:sz w:val="24"/>
          <w:szCs w:val="24"/>
        </w:rPr>
        <w:t xml:space="preserve">tentang Perubahan Atas keputusan Walikotamadya Daerah Tingkat II Surakarta Nomor 646/116/1/1997 tentang Penetapan </w:t>
      </w:r>
      <w:r w:rsidRPr="00392FA7">
        <w:rPr>
          <w:rFonts w:ascii="Baskerville Old Face" w:hAnsi="Baskerville Old Face" w:cs="Times New Roman"/>
          <w:sz w:val="24"/>
          <w:szCs w:val="24"/>
        </w:rPr>
        <w:lastRenderedPageBreak/>
        <w:t xml:space="preserve">Bangunan-Bangunan dan Kawasan Kuno Bersejarah di Kotamadya Daerah Tingkat II Surakarta yang dilindungi Undang-Undang Nomor 10 Tahun 2011 tentang Cagar Budaya ditetapkan </w:t>
      </w:r>
      <w:r w:rsidRPr="00050D88">
        <w:rPr>
          <w:rFonts w:ascii="Baskerville Old Face" w:hAnsi="Baskerville Old Face" w:cs="Times New Roman"/>
          <w:sz w:val="24"/>
          <w:szCs w:val="24"/>
        </w:rPr>
        <w:t>69 Bangunan Cagar Budaya dan 6 Kawasan Cagar Budaya.</w:t>
      </w:r>
      <w:r w:rsidR="00970291" w:rsidRPr="00050D88">
        <w:rPr>
          <w:rFonts w:ascii="Baskerville Old Face" w:hAnsi="Baskerville Old Face" w:cs="Times New Roman"/>
          <w:sz w:val="24"/>
          <w:szCs w:val="24"/>
        </w:rPr>
        <w:t xml:space="preserve"> </w:t>
      </w:r>
      <w:r w:rsidRPr="00050D88">
        <w:rPr>
          <w:rFonts w:ascii="Baskerville Old Face" w:hAnsi="Baskerville Old Face" w:cs="Times New Roman"/>
          <w:sz w:val="24"/>
          <w:szCs w:val="24"/>
        </w:rPr>
        <w:t>Berikut adalah peta sebaran aset pusaka budaya ragawi</w:t>
      </w:r>
      <w:r w:rsidR="00F37210">
        <w:rPr>
          <w:rFonts w:ascii="Baskerville Old Face" w:hAnsi="Baskerville Old Face" w:cs="Times New Roman"/>
          <w:sz w:val="24"/>
          <w:szCs w:val="24"/>
        </w:rPr>
        <w:t xml:space="preserve"> </w:t>
      </w:r>
      <w:r w:rsidRPr="00786E1F">
        <w:rPr>
          <w:rFonts w:ascii="Baskerville Old Face" w:hAnsi="Baskerville Old Face" w:cs="Times New Roman"/>
          <w:i/>
          <w:iCs/>
          <w:sz w:val="24"/>
          <w:szCs w:val="24"/>
        </w:rPr>
        <w:t>(</w:t>
      </w:r>
      <w:r w:rsidRPr="00F37210">
        <w:rPr>
          <w:rFonts w:ascii="Baskerville Old Face" w:hAnsi="Baskerville Old Face" w:cs="Times New Roman"/>
          <w:i/>
          <w:iCs/>
          <w:sz w:val="24"/>
          <w:szCs w:val="24"/>
        </w:rPr>
        <w:t>tangible)</w:t>
      </w:r>
    </w:p>
    <w:p w14:paraId="79372209" w14:textId="6EC0D568" w:rsidR="0001797A" w:rsidRPr="00392FA7" w:rsidRDefault="0001797A" w:rsidP="00970291">
      <w:pPr>
        <w:spacing w:after="0" w:line="240" w:lineRule="auto"/>
        <w:rPr>
          <w:rFonts w:ascii="Baskerville Old Face" w:hAnsi="Baskerville Old Face" w:cs="Times New Roman"/>
          <w:i/>
          <w:sz w:val="24"/>
          <w:szCs w:val="24"/>
          <w:lang w:val="en-GB"/>
        </w:rPr>
      </w:pPr>
      <w:r w:rsidRPr="00392FA7">
        <w:rPr>
          <w:rFonts w:ascii="Baskerville Old Face" w:hAnsi="Baskerville Old Face" w:cs="Times New Roman"/>
          <w:i/>
          <w:noProof/>
          <w:sz w:val="24"/>
          <w:szCs w:val="24"/>
          <w:lang w:val="en-US"/>
        </w:rPr>
        <w:drawing>
          <wp:inline distT="0" distB="0" distL="0" distR="0" wp14:anchorId="0540EC11" wp14:editId="172162E2">
            <wp:extent cx="2257425" cy="1706511"/>
            <wp:effectExtent l="19050" t="19050" r="9525"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1467" cy="1770043"/>
                    </a:xfrm>
                    <a:prstGeom prst="rect">
                      <a:avLst/>
                    </a:prstGeom>
                    <a:noFill/>
                    <a:ln>
                      <a:solidFill>
                        <a:schemeClr val="tx1"/>
                      </a:solidFill>
                    </a:ln>
                  </pic:spPr>
                </pic:pic>
              </a:graphicData>
            </a:graphic>
          </wp:inline>
        </w:drawing>
      </w:r>
    </w:p>
    <w:p w14:paraId="6C27E3A9" w14:textId="6AB8ADC2" w:rsidR="00DD1439" w:rsidRDefault="00DD1439" w:rsidP="00050D88">
      <w:pPr>
        <w:spacing w:after="0" w:line="240" w:lineRule="auto"/>
        <w:jc w:val="center"/>
        <w:rPr>
          <w:rFonts w:ascii="Baskerville Old Face" w:hAnsi="Baskerville Old Face" w:cs="Times New Roman"/>
          <w:sz w:val="20"/>
          <w:szCs w:val="20"/>
          <w:lang w:val="id-ID"/>
        </w:rPr>
      </w:pPr>
      <w:r w:rsidRPr="00050D88">
        <w:rPr>
          <w:rFonts w:ascii="Baskerville Old Face" w:hAnsi="Baskerville Old Face" w:cs="Times New Roman"/>
          <w:b/>
          <w:sz w:val="20"/>
          <w:szCs w:val="20"/>
          <w:lang w:val="en-GB"/>
        </w:rPr>
        <w:t xml:space="preserve">Gambar </w:t>
      </w:r>
      <w:r w:rsidR="004F5B6B" w:rsidRPr="00050D88">
        <w:rPr>
          <w:rFonts w:ascii="Baskerville Old Face" w:hAnsi="Baskerville Old Face" w:cs="Times New Roman"/>
          <w:b/>
          <w:sz w:val="20"/>
          <w:szCs w:val="20"/>
          <w:lang w:val="en-GB"/>
        </w:rPr>
        <w:t>5</w:t>
      </w:r>
      <w:r w:rsidRPr="00050D88">
        <w:rPr>
          <w:rFonts w:ascii="Baskerville Old Face" w:hAnsi="Baskerville Old Face" w:cs="Times New Roman"/>
          <w:b/>
          <w:sz w:val="20"/>
          <w:szCs w:val="20"/>
          <w:lang w:val="en-GB"/>
        </w:rPr>
        <w:t>.</w:t>
      </w:r>
      <w:r w:rsidRPr="00392FA7">
        <w:rPr>
          <w:rFonts w:ascii="Baskerville Old Face" w:hAnsi="Baskerville Old Face" w:cs="Times New Roman"/>
          <w:sz w:val="20"/>
          <w:szCs w:val="20"/>
          <w:lang w:val="en-GB"/>
        </w:rPr>
        <w:t xml:space="preserve"> Peta </w:t>
      </w:r>
      <w:r w:rsidR="00ED3A7E" w:rsidRPr="00392FA7">
        <w:rPr>
          <w:rFonts w:ascii="Baskerville Old Face" w:hAnsi="Baskerville Old Face" w:cs="Times New Roman"/>
          <w:sz w:val="20"/>
          <w:szCs w:val="20"/>
          <w:lang w:val="en-GB"/>
        </w:rPr>
        <w:t>Sebaran</w:t>
      </w:r>
      <w:r w:rsidRPr="00392FA7">
        <w:rPr>
          <w:rFonts w:ascii="Baskerville Old Face" w:hAnsi="Baskerville Old Face" w:cs="Times New Roman"/>
          <w:sz w:val="20"/>
          <w:szCs w:val="20"/>
          <w:lang w:val="en-GB"/>
        </w:rPr>
        <w:t xml:space="preserve"> </w:t>
      </w:r>
      <w:r w:rsidR="00ED3A7E" w:rsidRPr="00392FA7">
        <w:rPr>
          <w:rFonts w:ascii="Baskerville Old Face" w:hAnsi="Baskerville Old Face" w:cs="Times New Roman"/>
          <w:sz w:val="20"/>
          <w:szCs w:val="20"/>
          <w:lang w:val="en-GB"/>
        </w:rPr>
        <w:t>Aset Pusaka</w:t>
      </w:r>
      <w:r w:rsidRPr="00392FA7">
        <w:rPr>
          <w:rFonts w:ascii="Baskerville Old Face" w:hAnsi="Baskerville Old Face" w:cs="Times New Roman"/>
          <w:sz w:val="20"/>
          <w:szCs w:val="20"/>
          <w:lang w:val="en-GB"/>
        </w:rPr>
        <w:t xml:space="preserve"> Budaya</w:t>
      </w:r>
      <w:r w:rsidR="00ED3A7E" w:rsidRPr="00392FA7">
        <w:rPr>
          <w:rFonts w:ascii="Baskerville Old Face" w:hAnsi="Baskerville Old Face" w:cs="Times New Roman"/>
          <w:sz w:val="20"/>
          <w:szCs w:val="20"/>
          <w:lang w:val="en-GB"/>
        </w:rPr>
        <w:t xml:space="preserve"> </w:t>
      </w:r>
      <w:r w:rsidR="0078664C" w:rsidRPr="00392FA7">
        <w:rPr>
          <w:rFonts w:ascii="Baskerville Old Face" w:hAnsi="Baskerville Old Face" w:cs="Times New Roman"/>
          <w:sz w:val="20"/>
          <w:szCs w:val="20"/>
          <w:lang w:val="en-GB"/>
        </w:rPr>
        <w:t>(</w:t>
      </w:r>
      <w:r w:rsidRPr="00392FA7">
        <w:rPr>
          <w:rFonts w:ascii="Baskerville Old Face" w:hAnsi="Baskerville Old Face" w:cs="Times New Roman"/>
          <w:sz w:val="20"/>
          <w:szCs w:val="20"/>
          <w:lang w:val="en-GB"/>
        </w:rPr>
        <w:t>RAKP Kota Surakarta</w:t>
      </w:r>
      <w:r w:rsidR="0078664C" w:rsidRPr="00392FA7">
        <w:rPr>
          <w:rFonts w:ascii="Baskerville Old Face" w:hAnsi="Baskerville Old Face" w:cs="Times New Roman"/>
          <w:sz w:val="20"/>
          <w:szCs w:val="20"/>
          <w:lang w:val="en-GB"/>
        </w:rPr>
        <w:t>, 2015)</w:t>
      </w:r>
      <w:r w:rsidRPr="00392FA7">
        <w:rPr>
          <w:rFonts w:ascii="Baskerville Old Face" w:hAnsi="Baskerville Old Face" w:cs="Times New Roman"/>
          <w:sz w:val="20"/>
          <w:szCs w:val="20"/>
          <w:lang w:val="en-GB"/>
        </w:rPr>
        <w:t xml:space="preserve"> </w:t>
      </w:r>
    </w:p>
    <w:p w14:paraId="404C07B3" w14:textId="77777777" w:rsidR="00050D88" w:rsidRPr="00050D88" w:rsidRDefault="00050D88" w:rsidP="00050D88">
      <w:pPr>
        <w:spacing w:after="0" w:line="240" w:lineRule="auto"/>
        <w:jc w:val="center"/>
        <w:rPr>
          <w:rFonts w:ascii="Baskerville Old Face" w:hAnsi="Baskerville Old Face" w:cs="Times New Roman"/>
          <w:sz w:val="20"/>
          <w:szCs w:val="20"/>
          <w:lang w:val="id-ID"/>
        </w:rPr>
      </w:pPr>
    </w:p>
    <w:p w14:paraId="3BC55A01" w14:textId="2105D927" w:rsidR="008723E1" w:rsidRPr="00786E1F" w:rsidRDefault="008723E1" w:rsidP="00786E1F">
      <w:pPr>
        <w:pStyle w:val="Normal1"/>
        <w:spacing w:after="0" w:line="240" w:lineRule="auto"/>
        <w:rPr>
          <w:rFonts w:ascii="Baskerville Old Face" w:eastAsia="Arial" w:hAnsi="Baskerville Old Face" w:cs="Arial"/>
          <w:b/>
          <w:i/>
          <w:sz w:val="24"/>
          <w:szCs w:val="24"/>
        </w:rPr>
      </w:pPr>
      <w:r w:rsidRPr="00786E1F">
        <w:rPr>
          <w:rFonts w:ascii="Baskerville Old Face" w:eastAsia="Arial" w:hAnsi="Baskerville Old Face" w:cs="Arial"/>
          <w:b/>
          <w:i/>
          <w:sz w:val="24"/>
          <w:szCs w:val="24"/>
        </w:rPr>
        <w:t xml:space="preserve">Aset </w:t>
      </w:r>
      <w:r w:rsidR="00F37210" w:rsidRPr="00786E1F">
        <w:rPr>
          <w:rFonts w:ascii="Baskerville Old Face" w:eastAsia="Arial" w:hAnsi="Baskerville Old Face" w:cs="Arial"/>
          <w:b/>
          <w:i/>
          <w:sz w:val="24"/>
          <w:szCs w:val="24"/>
        </w:rPr>
        <w:t>p</w:t>
      </w:r>
      <w:r w:rsidRPr="00786E1F">
        <w:rPr>
          <w:rFonts w:ascii="Baskerville Old Face" w:eastAsia="Arial" w:hAnsi="Baskerville Old Face" w:cs="Arial"/>
          <w:b/>
          <w:i/>
          <w:sz w:val="24"/>
          <w:szCs w:val="24"/>
        </w:rPr>
        <w:t xml:space="preserve">usaka </w:t>
      </w:r>
      <w:r w:rsidR="00A80EDD">
        <w:rPr>
          <w:rFonts w:ascii="Baskerville Old Face" w:eastAsia="Arial" w:hAnsi="Baskerville Old Face" w:cs="Arial"/>
          <w:b/>
          <w:i/>
          <w:sz w:val="24"/>
          <w:szCs w:val="24"/>
        </w:rPr>
        <w:t>b</w:t>
      </w:r>
      <w:r w:rsidRPr="00786E1F">
        <w:rPr>
          <w:rFonts w:ascii="Baskerville Old Face" w:eastAsia="Arial" w:hAnsi="Baskerville Old Face" w:cs="Arial"/>
          <w:b/>
          <w:i/>
          <w:sz w:val="24"/>
          <w:szCs w:val="24"/>
        </w:rPr>
        <w:t xml:space="preserve">udaya </w:t>
      </w:r>
      <w:r w:rsidR="00F37210" w:rsidRPr="00786E1F">
        <w:rPr>
          <w:rFonts w:ascii="Baskerville Old Face" w:eastAsia="Arial" w:hAnsi="Baskerville Old Face" w:cs="Arial"/>
          <w:b/>
          <w:i/>
          <w:sz w:val="24"/>
          <w:szCs w:val="24"/>
        </w:rPr>
        <w:t>n</w:t>
      </w:r>
      <w:r w:rsidRPr="00786E1F">
        <w:rPr>
          <w:rFonts w:ascii="Baskerville Old Face" w:eastAsia="Arial" w:hAnsi="Baskerville Old Face" w:cs="Arial"/>
          <w:b/>
          <w:i/>
          <w:sz w:val="24"/>
          <w:szCs w:val="24"/>
        </w:rPr>
        <w:t>on-</w:t>
      </w:r>
      <w:r w:rsidR="00F37210" w:rsidRPr="00786E1F">
        <w:rPr>
          <w:rFonts w:ascii="Baskerville Old Face" w:eastAsia="Arial" w:hAnsi="Baskerville Old Face" w:cs="Arial"/>
          <w:b/>
          <w:i/>
          <w:sz w:val="24"/>
          <w:szCs w:val="24"/>
        </w:rPr>
        <w:t>r</w:t>
      </w:r>
      <w:r w:rsidRPr="00786E1F">
        <w:rPr>
          <w:rFonts w:ascii="Baskerville Old Face" w:eastAsia="Arial" w:hAnsi="Baskerville Old Face" w:cs="Arial"/>
          <w:b/>
          <w:i/>
          <w:sz w:val="24"/>
          <w:szCs w:val="24"/>
        </w:rPr>
        <w:t>agawi</w:t>
      </w:r>
      <w:r w:rsidR="00194B76" w:rsidRPr="00786E1F">
        <w:rPr>
          <w:rFonts w:ascii="Baskerville Old Face" w:eastAsia="Arial" w:hAnsi="Baskerville Old Face" w:cs="Arial"/>
          <w:b/>
          <w:i/>
          <w:sz w:val="24"/>
          <w:szCs w:val="24"/>
        </w:rPr>
        <w:t xml:space="preserve"> (</w:t>
      </w:r>
      <w:r w:rsidR="00F37210" w:rsidRPr="00786E1F">
        <w:rPr>
          <w:rFonts w:ascii="Baskerville Old Face" w:eastAsia="Arial" w:hAnsi="Baskerville Old Face" w:cs="Arial"/>
          <w:b/>
          <w:i/>
          <w:sz w:val="24"/>
          <w:szCs w:val="24"/>
        </w:rPr>
        <w:t>i</w:t>
      </w:r>
      <w:r w:rsidR="00194B76" w:rsidRPr="00786E1F">
        <w:rPr>
          <w:rFonts w:ascii="Baskerville Old Face" w:eastAsia="Arial" w:hAnsi="Baskerville Old Face" w:cs="Arial"/>
          <w:b/>
          <w:i/>
          <w:sz w:val="24"/>
          <w:szCs w:val="24"/>
        </w:rPr>
        <w:t xml:space="preserve">ntangible </w:t>
      </w:r>
      <w:r w:rsidR="00F37210" w:rsidRPr="00786E1F">
        <w:rPr>
          <w:rFonts w:ascii="Baskerville Old Face" w:eastAsia="Arial" w:hAnsi="Baskerville Old Face" w:cs="Arial"/>
          <w:b/>
          <w:i/>
          <w:sz w:val="24"/>
          <w:szCs w:val="24"/>
        </w:rPr>
        <w:t>a</w:t>
      </w:r>
      <w:r w:rsidR="00194B76" w:rsidRPr="00786E1F">
        <w:rPr>
          <w:rFonts w:ascii="Baskerville Old Face" w:eastAsia="Arial" w:hAnsi="Baskerville Old Face" w:cs="Arial"/>
          <w:b/>
          <w:i/>
          <w:sz w:val="24"/>
          <w:szCs w:val="24"/>
        </w:rPr>
        <w:t>sset)</w:t>
      </w:r>
    </w:p>
    <w:p w14:paraId="5D7DB90E" w14:textId="222C6643" w:rsidR="0073234A" w:rsidRPr="00392FA7" w:rsidRDefault="0073234A" w:rsidP="00050D88">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Definisi </w:t>
      </w:r>
      <w:r w:rsidRPr="00050D88">
        <w:rPr>
          <w:rFonts w:ascii="Baskerville Old Face" w:hAnsi="Baskerville Old Face" w:cs="Times New Roman"/>
          <w:sz w:val="24"/>
          <w:szCs w:val="24"/>
          <w:lang w:val="en-GB"/>
        </w:rPr>
        <w:t>aset pusaka non-ragawi yang ditegaskan</w:t>
      </w:r>
      <w:r w:rsidRPr="00392FA7">
        <w:rPr>
          <w:rFonts w:ascii="Baskerville Old Face" w:hAnsi="Baskerville Old Face" w:cs="Times New Roman"/>
          <w:sz w:val="24"/>
          <w:szCs w:val="24"/>
          <w:lang w:val="en-GB"/>
        </w:rPr>
        <w:t xml:space="preserve"> oleh UNESCO</w:t>
      </w:r>
      <w:r w:rsidR="0078664C"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meliputi</w:t>
      </w:r>
      <w:r w:rsidR="0078664C"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iCs/>
          <w:sz w:val="24"/>
          <w:szCs w:val="24"/>
          <w:lang w:val="en-GB"/>
        </w:rPr>
        <w:t>radisi oral bahasa, proses kreasi kemampuan dan pengetahuan, seni pertunjukan, festival, religi dan kepercayaan, kosmologi, serta sistem pembelajaran dan kepercayaan, serta praktik-praktik</w:t>
      </w:r>
      <w:r w:rsidR="0078664C" w:rsidRPr="00392FA7">
        <w:rPr>
          <w:rFonts w:ascii="Baskerville Old Face" w:hAnsi="Baskerville Old Face" w:cs="Times New Roman"/>
          <w:iCs/>
          <w:sz w:val="24"/>
          <w:szCs w:val="24"/>
          <w:lang w:val="en-GB"/>
        </w:rPr>
        <w:t xml:space="preserve"> </w:t>
      </w:r>
      <w:r w:rsidRPr="00392FA7">
        <w:rPr>
          <w:rFonts w:ascii="Baskerville Old Face" w:hAnsi="Baskerville Old Face" w:cs="Times New Roman"/>
          <w:iCs/>
          <w:sz w:val="24"/>
          <w:szCs w:val="24"/>
          <w:lang w:val="en-GB"/>
        </w:rPr>
        <w:t>kepercayaan.</w:t>
      </w:r>
      <w:r w:rsidRPr="00392FA7">
        <w:rPr>
          <w:rFonts w:ascii="Baskerville Old Face" w:hAnsi="Baskerville Old Face" w:cs="Times New Roman"/>
          <w:sz w:val="24"/>
          <w:szCs w:val="24"/>
          <w:lang w:val="en-GB"/>
        </w:rPr>
        <w:t xml:space="preserve"> Termasuk di dalamnya </w:t>
      </w:r>
      <w:r w:rsidRPr="00050D88">
        <w:rPr>
          <w:rFonts w:ascii="Baskerville Old Face" w:hAnsi="Baskerville Old Face" w:cs="Times New Roman"/>
          <w:iCs/>
          <w:sz w:val="24"/>
          <w:szCs w:val="24"/>
          <w:lang w:val="en-GB"/>
        </w:rPr>
        <w:t>musik dan lagu, seni pertunjukan, kuliner tradisional.</w:t>
      </w:r>
      <w:r w:rsidRPr="00050D88">
        <w:rPr>
          <w:rFonts w:ascii="Baskerville Old Face" w:hAnsi="Baskerville Old Face" w:cs="Times New Roman"/>
          <w:sz w:val="24"/>
          <w:szCs w:val="24"/>
          <w:lang w:val="en-GB"/>
        </w:rPr>
        <w:t xml:space="preserve"> </w:t>
      </w:r>
      <w:r w:rsidR="00795593" w:rsidRPr="00050D88">
        <w:rPr>
          <w:rFonts w:ascii="Baskerville Old Face" w:hAnsi="Baskerville Old Face" w:cs="Times New Roman"/>
          <w:sz w:val="24"/>
          <w:szCs w:val="24"/>
          <w:lang w:val="en-GB"/>
        </w:rPr>
        <w:t>Berdasarkan definisi,</w:t>
      </w:r>
      <w:r w:rsidR="00795593" w:rsidRPr="00392FA7">
        <w:rPr>
          <w:rFonts w:ascii="Baskerville Old Face" w:hAnsi="Baskerville Old Face" w:cs="Times New Roman"/>
          <w:sz w:val="24"/>
          <w:szCs w:val="24"/>
          <w:lang w:val="en-GB"/>
        </w:rPr>
        <w:t xml:space="preserve"> macam, dan jenis </w:t>
      </w:r>
      <w:r w:rsidR="00795593" w:rsidRPr="00392FA7">
        <w:rPr>
          <w:rFonts w:ascii="Baskerville Old Face" w:hAnsi="Baskerville Old Face" w:cs="Times New Roman"/>
          <w:i/>
          <w:sz w:val="24"/>
          <w:szCs w:val="24"/>
          <w:lang w:val="en-GB"/>
        </w:rPr>
        <w:t xml:space="preserve">intangible heritage </w:t>
      </w:r>
      <w:r w:rsidR="00795593" w:rsidRPr="00392FA7">
        <w:rPr>
          <w:rFonts w:ascii="Baskerville Old Face" w:hAnsi="Baskerville Old Face" w:cs="Times New Roman"/>
          <w:sz w:val="24"/>
          <w:szCs w:val="24"/>
          <w:lang w:val="en-GB"/>
        </w:rPr>
        <w:t>tersebut, maka aset pusaka budaya non-ragawi</w:t>
      </w:r>
      <w:r w:rsidR="00050D88">
        <w:rPr>
          <w:rFonts w:ascii="Baskerville Old Face" w:hAnsi="Baskerville Old Face" w:cs="Times New Roman"/>
          <w:sz w:val="24"/>
          <w:szCs w:val="24"/>
          <w:lang w:val="id-ID"/>
        </w:rPr>
        <w:t xml:space="preserve"> </w:t>
      </w:r>
      <w:r w:rsidR="00795593" w:rsidRPr="00786E1F">
        <w:rPr>
          <w:rFonts w:ascii="Baskerville Old Face" w:hAnsi="Baskerville Old Face" w:cs="Times New Roman"/>
          <w:i/>
          <w:iCs/>
          <w:sz w:val="24"/>
          <w:szCs w:val="24"/>
          <w:lang w:val="en-GB"/>
        </w:rPr>
        <w:t>(</w:t>
      </w:r>
      <w:r w:rsidR="00795593" w:rsidRPr="00F37210">
        <w:rPr>
          <w:rFonts w:ascii="Baskerville Old Face" w:hAnsi="Baskerville Old Face" w:cs="Times New Roman"/>
          <w:i/>
          <w:iCs/>
          <w:sz w:val="24"/>
          <w:szCs w:val="24"/>
          <w:lang w:val="en-GB"/>
        </w:rPr>
        <w:t>intangible)</w:t>
      </w:r>
      <w:r w:rsidR="00795593" w:rsidRPr="00786E1F">
        <w:rPr>
          <w:rFonts w:ascii="Baskerville Old Face" w:hAnsi="Baskerville Old Face" w:cs="Times New Roman"/>
          <w:i/>
          <w:iCs/>
          <w:sz w:val="24"/>
          <w:szCs w:val="24"/>
          <w:lang w:val="en-GB"/>
        </w:rPr>
        <w:t xml:space="preserve"> </w:t>
      </w:r>
      <w:r w:rsidR="00795593" w:rsidRPr="00392FA7">
        <w:rPr>
          <w:rFonts w:ascii="Baskerville Old Face" w:hAnsi="Baskerville Old Face" w:cs="Times New Roman"/>
          <w:sz w:val="24"/>
          <w:szCs w:val="24"/>
          <w:lang w:val="en-GB"/>
        </w:rPr>
        <w:t>Kota Surakarta</w:t>
      </w:r>
      <w:r w:rsidR="00D426D1" w:rsidRPr="00392FA7">
        <w:rPr>
          <w:rFonts w:ascii="Baskerville Old Face" w:hAnsi="Baskerville Old Face" w:cs="Times New Roman"/>
          <w:sz w:val="24"/>
          <w:szCs w:val="24"/>
          <w:lang w:val="en-GB"/>
        </w:rPr>
        <w:t xml:space="preserve"> dikategorisasi</w:t>
      </w:r>
      <w:r w:rsidR="00795593" w:rsidRPr="00392FA7">
        <w:rPr>
          <w:rFonts w:ascii="Baskerville Old Face" w:hAnsi="Baskerville Old Face" w:cs="Times New Roman"/>
          <w:sz w:val="24"/>
          <w:szCs w:val="24"/>
          <w:lang w:val="en-GB"/>
        </w:rPr>
        <w:t xml:space="preserve"> sebagai berikut:</w:t>
      </w:r>
    </w:p>
    <w:p w14:paraId="7F953EEC" w14:textId="0A7103B4" w:rsidR="00D17F01" w:rsidRPr="00392FA7" w:rsidRDefault="00D17F01" w:rsidP="00D17F01">
      <w:pPr>
        <w:spacing w:after="0" w:line="240" w:lineRule="auto"/>
        <w:jc w:val="both"/>
        <w:rPr>
          <w:noProof/>
        </w:rPr>
      </w:pPr>
      <w:r w:rsidRPr="00392FA7">
        <w:rPr>
          <w:noProof/>
          <w:lang w:val="en-US"/>
        </w:rPr>
        <w:lastRenderedPageBreak/>
        <w:drawing>
          <wp:inline distT="0" distB="0" distL="0" distR="0" wp14:anchorId="2CA7BC3A" wp14:editId="0EE0736A">
            <wp:extent cx="2371725" cy="2096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26118" cy="2144167"/>
                    </a:xfrm>
                    <a:prstGeom prst="rect">
                      <a:avLst/>
                    </a:prstGeom>
                  </pic:spPr>
                </pic:pic>
              </a:graphicData>
            </a:graphic>
          </wp:inline>
        </w:drawing>
      </w:r>
    </w:p>
    <w:p w14:paraId="6BD007BC" w14:textId="786880B6" w:rsidR="00ED3A7E" w:rsidRDefault="007C48A7" w:rsidP="00050D88">
      <w:pPr>
        <w:spacing w:after="0" w:line="240" w:lineRule="auto"/>
        <w:jc w:val="center"/>
        <w:rPr>
          <w:rFonts w:ascii="Baskerville Old Face" w:hAnsi="Baskerville Old Face" w:cs="Times New Roman"/>
          <w:sz w:val="20"/>
          <w:szCs w:val="20"/>
          <w:lang w:val="en-GB"/>
        </w:rPr>
      </w:pPr>
      <w:r w:rsidRPr="00392FA7">
        <w:rPr>
          <w:rFonts w:ascii="Baskerville Old Face" w:hAnsi="Baskerville Old Face" w:cs="Times New Roman"/>
          <w:sz w:val="20"/>
          <w:szCs w:val="20"/>
          <w:lang w:val="en-GB"/>
        </w:rPr>
        <w:t xml:space="preserve"> </w:t>
      </w:r>
      <w:r w:rsidR="00D17F01" w:rsidRPr="00786E1F">
        <w:rPr>
          <w:rFonts w:ascii="Baskerville Old Face" w:hAnsi="Baskerville Old Face" w:cs="Times New Roman"/>
          <w:b/>
          <w:bCs/>
          <w:sz w:val="20"/>
          <w:szCs w:val="20"/>
          <w:lang w:val="en-GB"/>
        </w:rPr>
        <w:t>Tabel 1</w:t>
      </w:r>
      <w:r w:rsidR="00F37210" w:rsidRPr="00786E1F">
        <w:rPr>
          <w:rFonts w:ascii="Baskerville Old Face" w:hAnsi="Baskerville Old Face" w:cs="Times New Roman"/>
          <w:b/>
          <w:bCs/>
          <w:sz w:val="20"/>
          <w:szCs w:val="20"/>
          <w:lang w:val="en-GB"/>
        </w:rPr>
        <w:t>.</w:t>
      </w:r>
      <w:r w:rsidR="00D17F01" w:rsidRPr="00392FA7">
        <w:rPr>
          <w:rFonts w:ascii="Baskerville Old Face" w:hAnsi="Baskerville Old Face" w:cs="Times New Roman"/>
          <w:sz w:val="20"/>
          <w:szCs w:val="20"/>
          <w:lang w:val="en-GB"/>
        </w:rPr>
        <w:t xml:space="preserve"> Kategorisasi Intangible Heritage</w:t>
      </w:r>
      <w:r w:rsidR="00ED3A7E" w:rsidRPr="00392FA7">
        <w:rPr>
          <w:rFonts w:ascii="Baskerville Old Face" w:hAnsi="Baskerville Old Face" w:cs="Times New Roman"/>
          <w:sz w:val="20"/>
          <w:szCs w:val="20"/>
          <w:lang w:val="en-GB"/>
        </w:rPr>
        <w:t xml:space="preserve"> (RAKP Kota Surakarta, 2015) </w:t>
      </w:r>
    </w:p>
    <w:p w14:paraId="55932B76" w14:textId="77777777" w:rsidR="00F37210" w:rsidRPr="00392FA7" w:rsidRDefault="00F37210" w:rsidP="00050D88">
      <w:pPr>
        <w:spacing w:after="0" w:line="240" w:lineRule="auto"/>
        <w:jc w:val="center"/>
        <w:rPr>
          <w:rFonts w:ascii="Baskerville Old Face" w:hAnsi="Baskerville Old Face" w:cs="Times New Roman"/>
          <w:sz w:val="20"/>
          <w:szCs w:val="20"/>
          <w:lang w:val="en-GB"/>
        </w:rPr>
      </w:pPr>
    </w:p>
    <w:p w14:paraId="5ACF0C03" w14:textId="69000D96" w:rsidR="00D426D1" w:rsidRPr="00392FA7" w:rsidRDefault="00D426D1" w:rsidP="00050D88">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Kategorisasi </w:t>
      </w:r>
      <w:r w:rsidR="0082568B" w:rsidRPr="00392FA7">
        <w:rPr>
          <w:rFonts w:ascii="Baskerville Old Face" w:hAnsi="Baskerville Old Face" w:cs="Times New Roman"/>
          <w:sz w:val="24"/>
          <w:szCs w:val="24"/>
          <w:lang w:val="en-GB"/>
        </w:rPr>
        <w:t>tersebut</w:t>
      </w:r>
      <w:r w:rsidRPr="00392FA7">
        <w:rPr>
          <w:rFonts w:ascii="Baskerville Old Face" w:hAnsi="Baskerville Old Face" w:cs="Times New Roman"/>
          <w:sz w:val="24"/>
          <w:szCs w:val="24"/>
          <w:lang w:val="en-GB"/>
        </w:rPr>
        <w:t xml:space="preserve"> dilakukan berdasarkan </w:t>
      </w:r>
      <w:r w:rsidRPr="00050D88">
        <w:rPr>
          <w:rFonts w:ascii="Baskerville Old Face" w:hAnsi="Baskerville Old Face" w:cs="Times New Roman"/>
          <w:iCs/>
          <w:sz w:val="24"/>
          <w:szCs w:val="24"/>
          <w:lang w:val="en-GB"/>
        </w:rPr>
        <w:t>data</w:t>
      </w:r>
      <w:r w:rsidRPr="00392FA7">
        <w:rPr>
          <w:rFonts w:ascii="Baskerville Old Face" w:hAnsi="Baskerville Old Face" w:cs="Times New Roman"/>
          <w:sz w:val="24"/>
          <w:szCs w:val="24"/>
          <w:lang w:val="en-GB"/>
        </w:rPr>
        <w:t xml:space="preserve"> inventarisasi DISBUDPAR Kota Surakarta pada tahun 2014. Lebih lanjut dalam </w:t>
      </w:r>
      <w:r w:rsidR="00E41F12" w:rsidRPr="00392FA7">
        <w:rPr>
          <w:rFonts w:ascii="Baskerville Old Face" w:hAnsi="Baskerville Old Face" w:cs="Times New Roman"/>
          <w:sz w:val="24"/>
          <w:szCs w:val="24"/>
          <w:lang w:val="en-GB"/>
        </w:rPr>
        <w:t xml:space="preserve">tabel kategorisasi </w:t>
      </w:r>
      <w:r w:rsidR="00E41F12" w:rsidRPr="00392FA7">
        <w:rPr>
          <w:rFonts w:ascii="Baskerville Old Face" w:hAnsi="Baskerville Old Face" w:cs="Times New Roman"/>
          <w:i/>
          <w:iCs/>
          <w:sz w:val="24"/>
          <w:szCs w:val="24"/>
          <w:lang w:val="en-GB"/>
        </w:rPr>
        <w:t xml:space="preserve">Intangible Heritage </w:t>
      </w:r>
      <w:r w:rsidRPr="00392FA7">
        <w:rPr>
          <w:rFonts w:ascii="Baskerville Old Face" w:hAnsi="Baskerville Old Face" w:cs="Times New Roman"/>
          <w:sz w:val="24"/>
          <w:szCs w:val="24"/>
          <w:lang w:val="en-GB"/>
        </w:rPr>
        <w:t xml:space="preserve">terlihat bahwa Kota Surakarta </w:t>
      </w:r>
      <w:r w:rsidRPr="00050D88">
        <w:rPr>
          <w:rFonts w:ascii="Baskerville Old Face" w:hAnsi="Baskerville Old Face" w:cs="Times New Roman"/>
          <w:sz w:val="24"/>
          <w:szCs w:val="24"/>
          <w:lang w:val="en-GB"/>
        </w:rPr>
        <w:t>didominasi oleh pusaka non-ragawi berupa kesenian dan kuliner yang tersebar</w:t>
      </w:r>
      <w:r w:rsidRPr="00392FA7">
        <w:rPr>
          <w:rFonts w:ascii="Baskerville Old Face" w:hAnsi="Baskerville Old Face" w:cs="Times New Roman"/>
          <w:sz w:val="24"/>
          <w:szCs w:val="24"/>
          <w:lang w:val="en-GB"/>
        </w:rPr>
        <w:t xml:space="preserve"> merata di seluruh wilayah Kota Surakarta.</w:t>
      </w:r>
    </w:p>
    <w:p w14:paraId="02569E0E" w14:textId="5C1EB443" w:rsidR="00970291" w:rsidRDefault="000062D8" w:rsidP="00050D88">
      <w:pPr>
        <w:pStyle w:val="Normal1"/>
        <w:spacing w:after="0" w:line="240" w:lineRule="auto"/>
        <w:ind w:firstLine="720"/>
        <w:jc w:val="both"/>
        <w:rPr>
          <w:rFonts w:ascii="Baskerville Old Face" w:hAnsi="Baskerville Old Face" w:cs="Times New Roman"/>
          <w:i/>
          <w:sz w:val="24"/>
          <w:szCs w:val="24"/>
          <w:lang w:val="id-ID"/>
        </w:rPr>
      </w:pPr>
      <w:r w:rsidRPr="00392FA7">
        <w:rPr>
          <w:rFonts w:ascii="Baskerville Old Face" w:hAnsi="Baskerville Old Face" w:cs="Times New Roman"/>
          <w:sz w:val="24"/>
          <w:szCs w:val="24"/>
        </w:rPr>
        <w:t xml:space="preserve">Secara spasial, dalam </w:t>
      </w:r>
      <w:r w:rsidR="00F37210" w:rsidRPr="00786E1F">
        <w:rPr>
          <w:rFonts w:ascii="Baskerville Old Face" w:hAnsi="Baskerville Old Face" w:cs="Times New Roman"/>
          <w:b/>
          <w:bCs/>
          <w:sz w:val="24"/>
          <w:szCs w:val="24"/>
        </w:rPr>
        <w:t>G</w:t>
      </w:r>
      <w:r w:rsidRPr="00786E1F">
        <w:rPr>
          <w:rFonts w:ascii="Baskerville Old Face" w:hAnsi="Baskerville Old Face" w:cs="Times New Roman"/>
          <w:b/>
          <w:bCs/>
          <w:sz w:val="24"/>
          <w:szCs w:val="24"/>
        </w:rPr>
        <w:t xml:space="preserve">ambar </w:t>
      </w:r>
      <w:r w:rsidR="00050D88" w:rsidRPr="00786E1F">
        <w:rPr>
          <w:rFonts w:ascii="Baskerville Old Face" w:hAnsi="Baskerville Old Face" w:cs="Times New Roman"/>
          <w:b/>
          <w:bCs/>
          <w:sz w:val="24"/>
          <w:szCs w:val="24"/>
          <w:lang w:val="id-ID"/>
        </w:rPr>
        <w:t>6</w:t>
      </w:r>
      <w:r w:rsidRPr="00392FA7">
        <w:rPr>
          <w:rFonts w:ascii="Baskerville Old Face" w:hAnsi="Baskerville Old Face" w:cs="Times New Roman"/>
          <w:sz w:val="24"/>
          <w:szCs w:val="24"/>
        </w:rPr>
        <w:t xml:space="preserve"> terlihat k</w:t>
      </w:r>
      <w:r w:rsidR="00D426D1" w:rsidRPr="00392FA7">
        <w:rPr>
          <w:rFonts w:ascii="Baskerville Old Face" w:hAnsi="Baskerville Old Face" w:cs="Times New Roman"/>
          <w:sz w:val="24"/>
          <w:szCs w:val="24"/>
        </w:rPr>
        <w:t xml:space="preserve">onsentrasi </w:t>
      </w:r>
      <w:r w:rsidR="00D426D1" w:rsidRPr="00050D88">
        <w:rPr>
          <w:rFonts w:ascii="Baskerville Old Face" w:hAnsi="Baskerville Old Face" w:cs="Times New Roman"/>
          <w:bCs/>
          <w:sz w:val="24"/>
          <w:szCs w:val="24"/>
        </w:rPr>
        <w:t>titik-titik aset pusaka non-ragawi</w:t>
      </w:r>
      <w:r w:rsidR="00D426D1" w:rsidRPr="00050D88">
        <w:rPr>
          <w:rFonts w:ascii="Baskerville Old Face" w:hAnsi="Baskerville Old Face" w:cs="Times New Roman"/>
          <w:sz w:val="24"/>
          <w:szCs w:val="24"/>
        </w:rPr>
        <w:t xml:space="preserve"> sebagian besar memusat di </w:t>
      </w:r>
      <w:r w:rsidR="00D426D1" w:rsidRPr="00050D88">
        <w:rPr>
          <w:rFonts w:ascii="Baskerville Old Face" w:hAnsi="Baskerville Old Face" w:cs="Times New Roman"/>
          <w:bCs/>
          <w:sz w:val="24"/>
          <w:szCs w:val="24"/>
        </w:rPr>
        <w:t>Kecamatan Laweyan dan Pasar Kliwon.</w:t>
      </w:r>
      <w:r w:rsidR="00D426D1" w:rsidRPr="00050D88">
        <w:rPr>
          <w:rFonts w:ascii="Baskerville Old Face" w:hAnsi="Baskerville Old Face" w:cs="Times New Roman"/>
          <w:sz w:val="24"/>
          <w:szCs w:val="24"/>
        </w:rPr>
        <w:t xml:space="preserve"> Lain halnya dengan titik kuliner, sebaran titik kuliner </w:t>
      </w:r>
      <w:r w:rsidR="00D426D1" w:rsidRPr="00050D88">
        <w:rPr>
          <w:rFonts w:ascii="Baskerville Old Face" w:hAnsi="Baskerville Old Face" w:cs="Times New Roman"/>
          <w:bCs/>
          <w:sz w:val="24"/>
          <w:szCs w:val="24"/>
        </w:rPr>
        <w:t>dominan berada di</w:t>
      </w:r>
      <w:r w:rsidR="00D426D1" w:rsidRPr="00050D88">
        <w:rPr>
          <w:rFonts w:ascii="Baskerville Old Face" w:hAnsi="Baskerville Old Face" w:cs="Times New Roman"/>
          <w:sz w:val="24"/>
          <w:szCs w:val="24"/>
        </w:rPr>
        <w:t xml:space="preserve"> Kecamatan Banjarsari terutama pada Kelurahan Keprabon, sedangkan sebaran titik kerajinan cenderung dominan di Kecamatan Laweyan, sebaran titik pertunjukan dan titik kesenian cenderung merata pada wilayah Kota Surakarta, meski terdapat dominasi sebaran pada area Kelurahan Sriwedari sedangkan titik pusaka adat dominan pada Kecamatan Pasar Kliwon terutama pada area Keraton Kasunanan Surakarta. </w:t>
      </w:r>
      <w:r w:rsidR="0082568B" w:rsidRPr="00392FA7">
        <w:rPr>
          <w:rFonts w:ascii="Baskerville Old Face" w:hAnsi="Baskerville Old Face" w:cs="Times New Roman"/>
          <w:sz w:val="24"/>
          <w:szCs w:val="24"/>
        </w:rPr>
        <w:t xml:space="preserve">Berikut adalah peta sebaran aset </w:t>
      </w:r>
      <w:r w:rsidR="0082568B" w:rsidRPr="00392FA7">
        <w:rPr>
          <w:rFonts w:ascii="Baskerville Old Face" w:hAnsi="Baskerville Old Face" w:cs="Times New Roman"/>
          <w:sz w:val="24"/>
          <w:szCs w:val="24"/>
        </w:rPr>
        <w:lastRenderedPageBreak/>
        <w:t>pusaka budaya non-ragawi</w:t>
      </w:r>
      <w:r w:rsidR="00050D88">
        <w:rPr>
          <w:rFonts w:ascii="Baskerville Old Face" w:hAnsi="Baskerville Old Face" w:cs="Times New Roman"/>
          <w:sz w:val="24"/>
          <w:szCs w:val="24"/>
          <w:lang w:val="id-ID"/>
        </w:rPr>
        <w:t xml:space="preserve"> </w:t>
      </w:r>
      <w:r w:rsidR="00970291" w:rsidRPr="00786E1F">
        <w:rPr>
          <w:rFonts w:ascii="Baskerville Old Face" w:hAnsi="Baskerville Old Face" w:cs="Times New Roman"/>
          <w:i/>
          <w:iCs/>
          <w:sz w:val="24"/>
          <w:szCs w:val="24"/>
        </w:rPr>
        <w:t>(</w:t>
      </w:r>
      <w:r w:rsidR="00050D88" w:rsidRPr="00050D88">
        <w:rPr>
          <w:rFonts w:ascii="Baskerville Old Face" w:hAnsi="Baskerville Old Face" w:cs="Times New Roman"/>
          <w:i/>
          <w:sz w:val="24"/>
          <w:szCs w:val="24"/>
          <w:lang w:val="id-ID"/>
        </w:rPr>
        <w:t>In</w:t>
      </w:r>
      <w:r w:rsidR="00970291" w:rsidRPr="00050D88">
        <w:rPr>
          <w:rFonts w:ascii="Baskerville Old Face" w:hAnsi="Baskerville Old Face" w:cs="Times New Roman"/>
          <w:i/>
          <w:sz w:val="24"/>
          <w:szCs w:val="24"/>
        </w:rPr>
        <w:t>tangible</w:t>
      </w:r>
      <w:r w:rsidR="00970291" w:rsidRPr="00392FA7">
        <w:rPr>
          <w:rFonts w:ascii="Baskerville Old Face" w:hAnsi="Baskerville Old Face" w:cs="Times New Roman"/>
          <w:i/>
          <w:sz w:val="24"/>
          <w:szCs w:val="24"/>
        </w:rPr>
        <w:t>):</w:t>
      </w:r>
    </w:p>
    <w:p w14:paraId="35A59933" w14:textId="77777777" w:rsidR="00050D88" w:rsidRPr="00050D88" w:rsidRDefault="00050D88" w:rsidP="000062D8">
      <w:pPr>
        <w:spacing w:after="0" w:line="240" w:lineRule="auto"/>
        <w:ind w:firstLine="284"/>
        <w:jc w:val="both"/>
        <w:rPr>
          <w:rFonts w:ascii="Baskerville Old Face" w:hAnsi="Baskerville Old Face" w:cs="Times New Roman"/>
          <w:b/>
          <w:sz w:val="24"/>
          <w:szCs w:val="24"/>
          <w:lang w:val="id-ID"/>
        </w:rPr>
      </w:pPr>
    </w:p>
    <w:p w14:paraId="7175416D" w14:textId="72CE547E" w:rsidR="00970291" w:rsidRDefault="0082568B" w:rsidP="000062D8">
      <w:pPr>
        <w:spacing w:after="0" w:line="240" w:lineRule="auto"/>
        <w:jc w:val="center"/>
        <w:rPr>
          <w:rFonts w:ascii="Baskerville Old Face" w:hAnsi="Baskerville Old Face" w:cs="Times New Roman"/>
          <w:sz w:val="20"/>
          <w:szCs w:val="20"/>
          <w:lang w:val="id-ID"/>
        </w:rPr>
      </w:pPr>
      <w:r w:rsidRPr="00392FA7">
        <w:rPr>
          <w:rFonts w:ascii="Baskerville Old Face" w:hAnsi="Baskerville Old Face" w:cs="Times New Roman"/>
          <w:i/>
          <w:noProof/>
          <w:sz w:val="24"/>
          <w:szCs w:val="24"/>
          <w:lang w:val="en-US"/>
        </w:rPr>
        <w:drawing>
          <wp:inline distT="0" distB="0" distL="0" distR="0" wp14:anchorId="04D27ABC" wp14:editId="020F6645">
            <wp:extent cx="2419715" cy="1838325"/>
            <wp:effectExtent l="19050" t="19050" r="190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1840" cy="1893120"/>
                    </a:xfrm>
                    <a:prstGeom prst="rect">
                      <a:avLst/>
                    </a:prstGeom>
                    <a:noFill/>
                    <a:ln>
                      <a:solidFill>
                        <a:schemeClr val="tx1"/>
                      </a:solidFill>
                    </a:ln>
                  </pic:spPr>
                </pic:pic>
              </a:graphicData>
            </a:graphic>
          </wp:inline>
        </w:drawing>
      </w:r>
      <w:r w:rsidR="00970291" w:rsidRPr="00050D88">
        <w:rPr>
          <w:rFonts w:ascii="Baskerville Old Face" w:hAnsi="Baskerville Old Face" w:cs="Times New Roman"/>
          <w:b/>
          <w:sz w:val="20"/>
          <w:szCs w:val="20"/>
          <w:lang w:val="en-GB"/>
        </w:rPr>
        <w:t xml:space="preserve">Gambar </w:t>
      </w:r>
      <w:r w:rsidR="004F5B6B" w:rsidRPr="00050D88">
        <w:rPr>
          <w:rFonts w:ascii="Baskerville Old Face" w:hAnsi="Baskerville Old Face" w:cs="Times New Roman"/>
          <w:b/>
          <w:sz w:val="20"/>
          <w:szCs w:val="20"/>
          <w:lang w:val="en-GB"/>
        </w:rPr>
        <w:t>6</w:t>
      </w:r>
      <w:r w:rsidR="00970291" w:rsidRPr="00392FA7">
        <w:rPr>
          <w:rFonts w:ascii="Baskerville Old Face" w:hAnsi="Baskerville Old Face" w:cs="Times New Roman"/>
          <w:sz w:val="20"/>
          <w:szCs w:val="20"/>
          <w:lang w:val="en-GB"/>
        </w:rPr>
        <w:t xml:space="preserve">. Peta </w:t>
      </w:r>
      <w:r w:rsidR="000062D8" w:rsidRPr="00392FA7">
        <w:rPr>
          <w:rFonts w:ascii="Baskerville Old Face" w:hAnsi="Baskerville Old Face" w:cs="Times New Roman"/>
          <w:sz w:val="20"/>
          <w:szCs w:val="20"/>
          <w:lang w:val="en-GB"/>
        </w:rPr>
        <w:t xml:space="preserve">Sebaran </w:t>
      </w:r>
      <w:r w:rsidR="000062D8" w:rsidRPr="00392FA7">
        <w:rPr>
          <w:rFonts w:ascii="Baskerville Old Face" w:hAnsi="Baskerville Old Face" w:cs="Times New Roman"/>
          <w:i/>
          <w:iCs/>
          <w:sz w:val="20"/>
          <w:szCs w:val="20"/>
          <w:lang w:val="en-GB"/>
        </w:rPr>
        <w:t>Intangible Heritage</w:t>
      </w:r>
      <w:r w:rsidR="000062D8" w:rsidRPr="00392FA7">
        <w:rPr>
          <w:rFonts w:ascii="Baskerville Old Face" w:hAnsi="Baskerville Old Face" w:cs="Times New Roman"/>
          <w:sz w:val="20"/>
          <w:szCs w:val="20"/>
          <w:lang w:val="en-GB"/>
        </w:rPr>
        <w:t xml:space="preserve"> (</w:t>
      </w:r>
      <w:r w:rsidR="00970291" w:rsidRPr="00392FA7">
        <w:rPr>
          <w:rFonts w:ascii="Baskerville Old Face" w:hAnsi="Baskerville Old Face" w:cs="Times New Roman"/>
          <w:sz w:val="20"/>
          <w:szCs w:val="20"/>
          <w:lang w:val="en-GB"/>
        </w:rPr>
        <w:t>RAKP Kota Surakarta</w:t>
      </w:r>
      <w:r w:rsidR="000062D8" w:rsidRPr="00392FA7">
        <w:rPr>
          <w:rFonts w:ascii="Baskerville Old Face" w:hAnsi="Baskerville Old Face" w:cs="Times New Roman"/>
          <w:sz w:val="20"/>
          <w:szCs w:val="20"/>
          <w:lang w:val="en-GB"/>
        </w:rPr>
        <w:t>, 2015)</w:t>
      </w:r>
      <w:r w:rsidR="00970291" w:rsidRPr="00392FA7">
        <w:rPr>
          <w:rFonts w:ascii="Baskerville Old Face" w:hAnsi="Baskerville Old Face" w:cs="Times New Roman"/>
          <w:sz w:val="20"/>
          <w:szCs w:val="20"/>
          <w:lang w:val="en-GB"/>
        </w:rPr>
        <w:t xml:space="preserve"> </w:t>
      </w:r>
    </w:p>
    <w:p w14:paraId="07B959C9" w14:textId="77777777" w:rsidR="00050D88" w:rsidRPr="00050D88" w:rsidRDefault="00050D88" w:rsidP="000062D8">
      <w:pPr>
        <w:spacing w:after="0" w:line="240" w:lineRule="auto"/>
        <w:jc w:val="center"/>
        <w:rPr>
          <w:rFonts w:ascii="Baskerville Old Face" w:hAnsi="Baskerville Old Face" w:cs="Times New Roman"/>
          <w:sz w:val="20"/>
          <w:szCs w:val="20"/>
          <w:lang w:val="id-ID"/>
        </w:rPr>
      </w:pPr>
    </w:p>
    <w:p w14:paraId="2CF3049B" w14:textId="77777777" w:rsidR="00050D88" w:rsidRPr="00050D88" w:rsidRDefault="00050D88" w:rsidP="000062D8">
      <w:pPr>
        <w:spacing w:after="0" w:line="240" w:lineRule="auto"/>
        <w:jc w:val="center"/>
        <w:rPr>
          <w:rFonts w:ascii="Baskerville Old Face" w:hAnsi="Baskerville Old Face" w:cs="Times New Roman"/>
          <w:sz w:val="20"/>
          <w:szCs w:val="20"/>
          <w:lang w:val="id-ID"/>
        </w:rPr>
      </w:pPr>
    </w:p>
    <w:p w14:paraId="386BC5E6" w14:textId="7B3FFDDD" w:rsidR="008B145A" w:rsidRPr="00786E1F" w:rsidRDefault="00EB3536" w:rsidP="00050D88">
      <w:pPr>
        <w:pStyle w:val="Normal1"/>
        <w:spacing w:after="0" w:line="240" w:lineRule="auto"/>
        <w:jc w:val="both"/>
        <w:rPr>
          <w:rFonts w:ascii="Baskerville Old Face" w:eastAsia="Arial" w:hAnsi="Baskerville Old Face" w:cs="Arial"/>
          <w:b/>
          <w:sz w:val="24"/>
          <w:szCs w:val="24"/>
        </w:rPr>
      </w:pPr>
      <w:r w:rsidRPr="00786E1F">
        <w:rPr>
          <w:rFonts w:ascii="Baskerville Old Face" w:eastAsia="Arial" w:hAnsi="Baskerville Old Face" w:cs="Arial"/>
          <w:b/>
          <w:sz w:val="24"/>
          <w:szCs w:val="24"/>
        </w:rPr>
        <w:t>ANALISIS</w:t>
      </w:r>
    </w:p>
    <w:p w14:paraId="60FB028A" w14:textId="77777777" w:rsidR="00F37210" w:rsidRPr="00786E1F" w:rsidRDefault="00F37210" w:rsidP="00050D88">
      <w:pPr>
        <w:pStyle w:val="Normal1"/>
        <w:spacing w:after="0" w:line="240" w:lineRule="auto"/>
        <w:jc w:val="both"/>
        <w:rPr>
          <w:rFonts w:ascii="Baskerville Old Face" w:eastAsia="Arial" w:hAnsi="Baskerville Old Face" w:cs="Arial"/>
          <w:b/>
          <w:sz w:val="24"/>
          <w:szCs w:val="24"/>
        </w:rPr>
      </w:pPr>
    </w:p>
    <w:p w14:paraId="269F2507" w14:textId="6C6F95B0" w:rsidR="00935883" w:rsidRPr="00786E1F" w:rsidRDefault="0090159E" w:rsidP="00786E1F">
      <w:pPr>
        <w:pStyle w:val="Normal1"/>
        <w:spacing w:after="0" w:line="240" w:lineRule="auto"/>
        <w:rPr>
          <w:rFonts w:ascii="Baskerville Old Face" w:eastAsia="Arial" w:hAnsi="Baskerville Old Face" w:cs="Arial"/>
          <w:b/>
          <w:sz w:val="24"/>
          <w:szCs w:val="24"/>
        </w:rPr>
      </w:pPr>
      <w:r w:rsidRPr="00786E1F">
        <w:rPr>
          <w:rFonts w:ascii="Baskerville Old Face" w:eastAsia="Arial" w:hAnsi="Baskerville Old Face" w:cs="Arial"/>
          <w:b/>
          <w:sz w:val="24"/>
          <w:szCs w:val="24"/>
        </w:rPr>
        <w:t>Kepranataan Kota Pusaka dalam Program Pen</w:t>
      </w:r>
      <w:r w:rsidR="008A7D99" w:rsidRPr="00786E1F">
        <w:rPr>
          <w:rFonts w:ascii="Baskerville Old Face" w:eastAsia="Arial" w:hAnsi="Baskerville Old Face" w:cs="Arial"/>
          <w:b/>
          <w:sz w:val="24"/>
          <w:szCs w:val="24"/>
        </w:rPr>
        <w:t>a</w:t>
      </w:r>
      <w:r w:rsidRPr="00786E1F">
        <w:rPr>
          <w:rFonts w:ascii="Baskerville Old Face" w:eastAsia="Arial" w:hAnsi="Baskerville Old Face" w:cs="Arial"/>
          <w:b/>
          <w:sz w:val="24"/>
          <w:szCs w:val="24"/>
        </w:rPr>
        <w:t>taan Pelestarian Kota Pusaka</w:t>
      </w:r>
      <w:r w:rsidR="00F37210" w:rsidRPr="00786E1F">
        <w:rPr>
          <w:rFonts w:ascii="Baskerville Old Face" w:eastAsia="Arial" w:hAnsi="Baskerville Old Face" w:cs="Arial"/>
          <w:b/>
          <w:sz w:val="24"/>
          <w:szCs w:val="24"/>
        </w:rPr>
        <w:t xml:space="preserve"> </w:t>
      </w:r>
      <w:r w:rsidRPr="00786E1F">
        <w:rPr>
          <w:rFonts w:ascii="Baskerville Old Face" w:eastAsia="Arial" w:hAnsi="Baskerville Old Face" w:cs="Arial"/>
          <w:b/>
          <w:sz w:val="24"/>
          <w:szCs w:val="24"/>
        </w:rPr>
        <w:t>(P3KP) di Kota Surakarta</w:t>
      </w:r>
    </w:p>
    <w:p w14:paraId="6E32198B" w14:textId="20F648C8" w:rsidR="00C53416" w:rsidRPr="00392FA7" w:rsidRDefault="003B620C" w:rsidP="00050D88">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Mekanisme</w:t>
      </w:r>
      <w:r w:rsidR="008A7D99" w:rsidRPr="00392FA7">
        <w:rPr>
          <w:rFonts w:ascii="Baskerville Old Face" w:hAnsi="Baskerville Old Face" w:cs="Times New Roman"/>
          <w:sz w:val="24"/>
          <w:szCs w:val="24"/>
        </w:rPr>
        <w:t xml:space="preserve"> tata</w:t>
      </w:r>
      <w:r w:rsidRPr="00392FA7">
        <w:rPr>
          <w:rFonts w:ascii="Baskerville Old Face" w:hAnsi="Baskerville Old Face" w:cs="Times New Roman"/>
          <w:sz w:val="24"/>
          <w:szCs w:val="24"/>
        </w:rPr>
        <w:t xml:space="preserve"> kelola kota pusaka </w:t>
      </w:r>
      <w:r w:rsidRPr="00050D88">
        <w:rPr>
          <w:rFonts w:ascii="Baskerville Old Face" w:hAnsi="Baskerville Old Face" w:cs="Times New Roman"/>
          <w:sz w:val="24"/>
          <w:szCs w:val="24"/>
        </w:rPr>
        <w:t xml:space="preserve">mempunyai esensi penting yaitu menjadikan keunggulan obyek cagar budaya sebagai </w:t>
      </w:r>
      <w:r w:rsidRPr="00050D88">
        <w:rPr>
          <w:rFonts w:ascii="Baskerville Old Face" w:hAnsi="Baskerville Old Face" w:cs="Times New Roman"/>
          <w:sz w:val="24"/>
          <w:szCs w:val="24"/>
          <w:lang w:val="en-GB"/>
        </w:rPr>
        <w:t>orientasi</w:t>
      </w:r>
      <w:r w:rsidRPr="00050D88">
        <w:rPr>
          <w:rFonts w:ascii="Baskerville Old Face" w:hAnsi="Baskerville Old Face" w:cs="Times New Roman"/>
          <w:sz w:val="24"/>
          <w:szCs w:val="24"/>
        </w:rPr>
        <w:t xml:space="preserve"> dan koridor dalam proses perkembangan dan pengembangan wilayah kota secara keseluruhan</w:t>
      </w:r>
      <w:r w:rsidR="00A80EDD">
        <w:rPr>
          <w:rFonts w:ascii="Baskerville Old Face" w:hAnsi="Baskerville Old Face" w:cs="Times New Roman"/>
          <w:sz w:val="24"/>
          <w:szCs w:val="24"/>
        </w:rPr>
        <w:t>.</w:t>
      </w:r>
      <w:r w:rsidR="00762F6B" w:rsidRPr="00050D88">
        <w:rPr>
          <w:rStyle w:val="FootnoteReference"/>
          <w:rFonts w:ascii="Baskerville Old Face" w:hAnsi="Baskerville Old Face" w:cs="Times New Roman"/>
          <w:sz w:val="24"/>
          <w:szCs w:val="24"/>
        </w:rPr>
        <w:footnoteReference w:id="7"/>
      </w:r>
      <w:r w:rsidRPr="00050D88">
        <w:rPr>
          <w:rFonts w:ascii="Baskerville Old Face" w:hAnsi="Baskerville Old Face" w:cs="Times New Roman"/>
          <w:sz w:val="24"/>
          <w:szCs w:val="24"/>
        </w:rPr>
        <w:t xml:space="preserve"> Keunggulan</w:t>
      </w:r>
      <w:r w:rsidRPr="00392FA7">
        <w:rPr>
          <w:rFonts w:ascii="Baskerville Old Face" w:hAnsi="Baskerville Old Face" w:cs="Times New Roman"/>
          <w:sz w:val="24"/>
          <w:szCs w:val="24"/>
        </w:rPr>
        <w:t xml:space="preserve">-keunggulan obyek cagar budaya secara parsial maupun kolektif dikomposisi secara sinergis sehingga membentuk satu kekuatan yang berdaya guna dan inspiratif sebagai </w:t>
      </w:r>
      <w:r w:rsidRPr="00392FA7">
        <w:rPr>
          <w:rFonts w:ascii="Baskerville Old Face" w:hAnsi="Baskerville Old Face" w:cs="Times New Roman"/>
          <w:i/>
          <w:sz w:val="24"/>
          <w:szCs w:val="24"/>
        </w:rPr>
        <w:t>stimulant</w:t>
      </w:r>
      <w:r w:rsidRPr="00392FA7">
        <w:rPr>
          <w:rFonts w:ascii="Baskerville Old Face" w:hAnsi="Baskerville Old Face" w:cs="Times New Roman"/>
          <w:sz w:val="24"/>
          <w:szCs w:val="24"/>
        </w:rPr>
        <w:t xml:space="preserve"> tumbuh kembang aspek-aspek lainnya secara sinergis. </w:t>
      </w:r>
    </w:p>
    <w:p w14:paraId="1C219FC7" w14:textId="130AE6B4" w:rsidR="003B620C" w:rsidRPr="00392FA7" w:rsidRDefault="003B620C" w:rsidP="00050D88">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 xml:space="preserve">Upaya pengembangan dan perlindungan aset budaya memerlukan peran yang terkoordinasi secara menyeluruh dari kelembangaan terkait yang lengkap dan handal. Peran kelembagaan yang optimal dapat menjaga kesinambungan, keserasian dan daya dukung perlindungan aset </w:t>
      </w:r>
      <w:r w:rsidRPr="00392FA7">
        <w:rPr>
          <w:rFonts w:ascii="Baskerville Old Face" w:hAnsi="Baskerville Old Face" w:cs="Times New Roman"/>
          <w:sz w:val="24"/>
          <w:szCs w:val="24"/>
        </w:rPr>
        <w:lastRenderedPageBreak/>
        <w:t xml:space="preserve">budaya dalam menghadapi kehidupan di masa yang akan datang. </w:t>
      </w:r>
    </w:p>
    <w:p w14:paraId="28F66956" w14:textId="72A762A3" w:rsidR="003B620C" w:rsidRPr="00050D88" w:rsidRDefault="003B620C" w:rsidP="00050D88">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 xml:space="preserve">Dalam </w:t>
      </w:r>
      <w:r w:rsidR="008048B5" w:rsidRPr="00050D88">
        <w:rPr>
          <w:rFonts w:ascii="Baskerville Old Face" w:hAnsi="Baskerville Old Face" w:cs="Times New Roman"/>
          <w:sz w:val="24"/>
          <w:szCs w:val="24"/>
          <w:lang w:val="en-GB"/>
        </w:rPr>
        <w:t>pengelolaan</w:t>
      </w:r>
      <w:r w:rsidRPr="00392FA7">
        <w:rPr>
          <w:rFonts w:ascii="Baskerville Old Face" w:hAnsi="Baskerville Old Face" w:cs="Times New Roman"/>
          <w:sz w:val="24"/>
          <w:szCs w:val="24"/>
        </w:rPr>
        <w:t xml:space="preserve"> </w:t>
      </w:r>
      <w:r w:rsidR="008048B5" w:rsidRPr="00392FA7">
        <w:rPr>
          <w:rFonts w:ascii="Baskerville Old Face" w:hAnsi="Baskerville Old Face" w:cs="Times New Roman"/>
          <w:sz w:val="24"/>
          <w:szCs w:val="24"/>
        </w:rPr>
        <w:t>K</w:t>
      </w:r>
      <w:r w:rsidRPr="00392FA7">
        <w:rPr>
          <w:rFonts w:ascii="Baskerville Old Face" w:hAnsi="Baskerville Old Face" w:cs="Times New Roman"/>
          <w:sz w:val="24"/>
          <w:szCs w:val="24"/>
        </w:rPr>
        <w:t xml:space="preserve">epranataan Kota Pusaka, pada dasarnya perlu diperhatikan </w:t>
      </w:r>
      <w:r w:rsidR="00954111" w:rsidRPr="00050D88">
        <w:rPr>
          <w:rFonts w:ascii="Baskerville Old Face" w:hAnsi="Baskerville Old Face" w:cs="Times New Roman"/>
          <w:sz w:val="24"/>
          <w:szCs w:val="24"/>
        </w:rPr>
        <w:t>karakteristik dalam kepranataan kota pusaka sebagai berikut</w:t>
      </w:r>
      <w:r w:rsidR="00954111" w:rsidRPr="00050D88">
        <w:rPr>
          <w:rStyle w:val="FootnoteReference"/>
          <w:rFonts w:ascii="Baskerville Old Face" w:hAnsi="Baskerville Old Face" w:cs="Times New Roman"/>
          <w:sz w:val="24"/>
          <w:szCs w:val="24"/>
        </w:rPr>
        <w:footnoteReference w:id="8"/>
      </w:r>
      <w:r w:rsidR="00954111" w:rsidRPr="00050D88">
        <w:rPr>
          <w:rFonts w:ascii="Baskerville Old Face" w:hAnsi="Baskerville Old Face" w:cs="Times New Roman"/>
          <w:sz w:val="24"/>
          <w:szCs w:val="24"/>
        </w:rPr>
        <w:t>:</w:t>
      </w:r>
    </w:p>
    <w:p w14:paraId="23723D7F" w14:textId="77777777" w:rsidR="00954111" w:rsidRPr="00050D88" w:rsidRDefault="00954111" w:rsidP="00361099">
      <w:pPr>
        <w:pStyle w:val="ListParagraph"/>
        <w:numPr>
          <w:ilvl w:val="0"/>
          <w:numId w:val="8"/>
        </w:numPr>
        <w:shd w:val="clear" w:color="auto" w:fill="FFFFFF" w:themeFill="background1"/>
        <w:spacing w:line="240" w:lineRule="auto"/>
        <w:ind w:left="284" w:hanging="284"/>
        <w:jc w:val="both"/>
        <w:rPr>
          <w:rFonts w:ascii="Baskerville Old Face" w:hAnsi="Baskerville Old Face" w:cs="Times New Roman"/>
          <w:sz w:val="24"/>
          <w:szCs w:val="24"/>
          <w:lang w:val="en-US"/>
        </w:rPr>
      </w:pPr>
      <w:r w:rsidRPr="00050D88">
        <w:rPr>
          <w:rFonts w:ascii="Baskerville Old Face" w:hAnsi="Baskerville Old Face" w:cs="Times New Roman"/>
          <w:sz w:val="24"/>
          <w:szCs w:val="24"/>
          <w:lang w:val="en-US"/>
        </w:rPr>
        <w:t>Memiliki visi dan misi yang tepat dalam pengelolaan kawasan sebagai upaya penataan dan pelestarian kota pusaka.</w:t>
      </w:r>
    </w:p>
    <w:p w14:paraId="70AE04FB" w14:textId="77777777" w:rsidR="00954111" w:rsidRPr="00392FA7" w:rsidRDefault="00954111" w:rsidP="00361099">
      <w:pPr>
        <w:pStyle w:val="ListParagraph"/>
        <w:numPr>
          <w:ilvl w:val="0"/>
          <w:numId w:val="8"/>
        </w:numPr>
        <w:shd w:val="clear" w:color="auto" w:fill="FFFFFF" w:themeFill="background1"/>
        <w:spacing w:line="240" w:lineRule="auto"/>
        <w:ind w:left="284" w:hanging="284"/>
        <w:jc w:val="both"/>
        <w:rPr>
          <w:rFonts w:ascii="Baskerville Old Face" w:hAnsi="Baskerville Old Face" w:cs="Times New Roman"/>
          <w:sz w:val="24"/>
          <w:szCs w:val="24"/>
          <w:lang w:val="en-US"/>
        </w:rPr>
      </w:pPr>
      <w:r w:rsidRPr="00050D88">
        <w:rPr>
          <w:rFonts w:ascii="Baskerville Old Face" w:hAnsi="Baskerville Old Face" w:cs="Times New Roman"/>
          <w:sz w:val="24"/>
          <w:szCs w:val="24"/>
          <w:lang w:val="en-US"/>
        </w:rPr>
        <w:t>Memiliki kemitraan yang kuat antara publik dan privat,</w:t>
      </w:r>
      <w:r w:rsidRPr="00392FA7">
        <w:rPr>
          <w:rFonts w:ascii="Baskerville Old Face" w:hAnsi="Baskerville Old Face" w:cs="Times New Roman"/>
          <w:sz w:val="24"/>
          <w:szCs w:val="24"/>
          <w:lang w:val="en-US"/>
        </w:rPr>
        <w:t xml:space="preserve"> antara masyarakat dan pemerintah.</w:t>
      </w:r>
    </w:p>
    <w:p w14:paraId="5F01F4D6" w14:textId="77777777" w:rsidR="00954111" w:rsidRPr="00050D88" w:rsidRDefault="00954111" w:rsidP="00361099">
      <w:pPr>
        <w:pStyle w:val="ListParagraph"/>
        <w:numPr>
          <w:ilvl w:val="0"/>
          <w:numId w:val="8"/>
        </w:numPr>
        <w:shd w:val="clear" w:color="auto" w:fill="FFFFFF" w:themeFill="background1"/>
        <w:spacing w:line="240" w:lineRule="auto"/>
        <w:ind w:left="284" w:hanging="284"/>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Tata kelola pelestarian publik </w:t>
      </w:r>
      <w:r w:rsidRPr="00050D88">
        <w:rPr>
          <w:rFonts w:ascii="Baskerville Old Face" w:hAnsi="Baskerville Old Face" w:cs="Times New Roman"/>
          <w:sz w:val="24"/>
          <w:szCs w:val="24"/>
          <w:lang w:val="en-US"/>
        </w:rPr>
        <w:t>efektif, efisien dan menegakan kaidah-kaidah pelestarian.</w:t>
      </w:r>
    </w:p>
    <w:p w14:paraId="4ECDFD43" w14:textId="1BCB4E07" w:rsidR="00153FC4" w:rsidRPr="00050D88" w:rsidRDefault="00954111" w:rsidP="00361099">
      <w:pPr>
        <w:pStyle w:val="ListParagraph"/>
        <w:numPr>
          <w:ilvl w:val="0"/>
          <w:numId w:val="8"/>
        </w:numPr>
        <w:shd w:val="clear" w:color="auto" w:fill="FFFFFF" w:themeFill="background1"/>
        <w:spacing w:line="240" w:lineRule="auto"/>
        <w:ind w:left="284" w:hanging="284"/>
        <w:jc w:val="both"/>
        <w:rPr>
          <w:rFonts w:ascii="Baskerville Old Face" w:hAnsi="Baskerville Old Face" w:cs="Times New Roman"/>
          <w:sz w:val="24"/>
          <w:szCs w:val="24"/>
          <w:lang w:val="en-US"/>
        </w:rPr>
      </w:pPr>
      <w:r w:rsidRPr="00050D88">
        <w:rPr>
          <w:rFonts w:ascii="Baskerville Old Face" w:hAnsi="Baskerville Old Face" w:cs="Times New Roman"/>
          <w:sz w:val="24"/>
          <w:szCs w:val="24"/>
          <w:lang w:val="en-US"/>
        </w:rPr>
        <w:t>Penentu kebijakan maupun pelaksana pelestarian memiliki kemampuan, kepekaan, selera, kreatifitas yang kuat dalam pengelolaan kota pusaka.</w:t>
      </w:r>
    </w:p>
    <w:p w14:paraId="745C6437" w14:textId="7096BDCC" w:rsidR="008048B5" w:rsidRPr="00553356" w:rsidRDefault="008048B5" w:rsidP="00553356">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 xml:space="preserve">Dalam hal ini, Kota Surakarta telah memenuhi karakteristik dalam kepranataan kota pusaka. Hal ini terbukti dari adanya visi dan misi pengembangan Kota Surakarta sebagai kota pusaka. Adapun </w:t>
      </w:r>
      <w:r w:rsidRPr="00553356">
        <w:rPr>
          <w:rFonts w:ascii="Baskerville Old Face" w:hAnsi="Baskerville Old Face" w:cs="Times New Roman"/>
          <w:sz w:val="24"/>
          <w:szCs w:val="24"/>
        </w:rPr>
        <w:t>Visi pengembangan Kota Pusaka Surakarta</w:t>
      </w:r>
      <w:r w:rsidRPr="00392FA7">
        <w:rPr>
          <w:rFonts w:ascii="Baskerville Old Face" w:hAnsi="Baskerville Old Face" w:cs="Times New Roman"/>
          <w:sz w:val="24"/>
          <w:szCs w:val="24"/>
        </w:rPr>
        <w:t xml:space="preserve"> adalah </w:t>
      </w:r>
      <w:r w:rsidRPr="00553356">
        <w:rPr>
          <w:rFonts w:ascii="Baskerville Old Face" w:hAnsi="Baskerville Old Face" w:cs="Times New Roman"/>
          <w:sz w:val="24"/>
          <w:szCs w:val="24"/>
        </w:rPr>
        <w:t>Terwujudnya Surakarta Kota Pusaka Maju Lestari Berbasis Sumber Daya Budaya dan Bertumpu Pada Penguatan Identitas Lokal.</w:t>
      </w:r>
    </w:p>
    <w:p w14:paraId="52DF1084" w14:textId="53832DA1" w:rsidR="008048B5" w:rsidRPr="00392FA7" w:rsidRDefault="008048B5" w:rsidP="00553356">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 xml:space="preserve">Untuk mencapai visi tersebut, maka diperlukan </w:t>
      </w:r>
      <w:r w:rsidR="00361099" w:rsidRPr="00553356">
        <w:rPr>
          <w:rFonts w:ascii="Baskerville Old Face" w:hAnsi="Baskerville Old Face" w:cs="Times New Roman"/>
          <w:sz w:val="24"/>
          <w:szCs w:val="24"/>
        </w:rPr>
        <w:t>M</w:t>
      </w:r>
      <w:r w:rsidRPr="00553356">
        <w:rPr>
          <w:rFonts w:ascii="Baskerville Old Face" w:hAnsi="Baskerville Old Face" w:cs="Times New Roman"/>
          <w:sz w:val="24"/>
          <w:szCs w:val="24"/>
        </w:rPr>
        <w:t xml:space="preserve">isi </w:t>
      </w:r>
      <w:r w:rsidR="00361099" w:rsidRPr="00553356">
        <w:rPr>
          <w:rFonts w:ascii="Baskerville Old Face" w:hAnsi="Baskerville Old Face" w:cs="Times New Roman"/>
          <w:sz w:val="24"/>
          <w:szCs w:val="24"/>
        </w:rPr>
        <w:t>P</w:t>
      </w:r>
      <w:r w:rsidRPr="00553356">
        <w:rPr>
          <w:rFonts w:ascii="Baskerville Old Face" w:hAnsi="Baskerville Old Face" w:cs="Times New Roman"/>
          <w:sz w:val="24"/>
          <w:szCs w:val="24"/>
        </w:rPr>
        <w:t>engembangan Kota Pusaka Surakarta</w:t>
      </w:r>
      <w:r w:rsidRPr="00392FA7">
        <w:rPr>
          <w:rFonts w:ascii="Baskerville Old Face" w:hAnsi="Baskerville Old Face" w:cs="Times New Roman"/>
          <w:sz w:val="24"/>
          <w:szCs w:val="24"/>
        </w:rPr>
        <w:t xml:space="preserve"> sebagai berikut:</w:t>
      </w:r>
    </w:p>
    <w:p w14:paraId="0BB08900" w14:textId="63F6E462" w:rsidR="00361099" w:rsidRPr="00392FA7" w:rsidRDefault="00361099" w:rsidP="00361099">
      <w:pPr>
        <w:pStyle w:val="ListParagraph"/>
        <w:numPr>
          <w:ilvl w:val="0"/>
          <w:numId w:val="26"/>
        </w:numPr>
        <w:shd w:val="clear" w:color="auto" w:fill="FFFFFF" w:themeFill="background1"/>
        <w:spacing w:after="0" w:line="240" w:lineRule="auto"/>
        <w:ind w:left="284" w:hanging="284"/>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Melakukan pelestarian dan perlindungan terhadap Kota pusaka dan aset-aset pusaka secara berkelanjutan</w:t>
      </w:r>
    </w:p>
    <w:p w14:paraId="11A46469" w14:textId="0C7D80BE" w:rsidR="00361099" w:rsidRPr="00392FA7" w:rsidRDefault="00361099" w:rsidP="00361099">
      <w:pPr>
        <w:pStyle w:val="ListParagraph"/>
        <w:numPr>
          <w:ilvl w:val="0"/>
          <w:numId w:val="26"/>
        </w:numPr>
        <w:shd w:val="clear" w:color="auto" w:fill="FFFFFF" w:themeFill="background1"/>
        <w:spacing w:after="0" w:line="240" w:lineRule="auto"/>
        <w:ind w:left="284" w:hanging="284"/>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Menciptakan integrasi pengembangan kawasan perkotaan dan kawasan budaya dalam rangka </w:t>
      </w:r>
      <w:r w:rsidRPr="00392FA7">
        <w:rPr>
          <w:rFonts w:ascii="Baskerville Old Face" w:hAnsi="Baskerville Old Face" w:cs="Times New Roman"/>
          <w:sz w:val="24"/>
          <w:szCs w:val="24"/>
          <w:lang w:val="en-US"/>
        </w:rPr>
        <w:lastRenderedPageBreak/>
        <w:t>pelestarian aset bernilai sejarah sebagai citra kota dan penguatan identitas kota</w:t>
      </w:r>
    </w:p>
    <w:p w14:paraId="45C0C2AE" w14:textId="27895EC4" w:rsidR="00361099" w:rsidRPr="00392FA7" w:rsidRDefault="00361099" w:rsidP="00361099">
      <w:pPr>
        <w:pStyle w:val="ListParagraph"/>
        <w:numPr>
          <w:ilvl w:val="0"/>
          <w:numId w:val="26"/>
        </w:numPr>
        <w:shd w:val="clear" w:color="auto" w:fill="FFFFFF" w:themeFill="background1"/>
        <w:spacing w:line="240" w:lineRule="auto"/>
        <w:ind w:left="284" w:hanging="284"/>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Mewujudkan penguatan identitas lokal yang bertumpu pada sumberdaya budaya lokal</w:t>
      </w:r>
    </w:p>
    <w:p w14:paraId="433491F0" w14:textId="6BC144CC" w:rsidR="00361099" w:rsidRPr="00553356" w:rsidRDefault="00361099" w:rsidP="00553356">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 xml:space="preserve">Aktor dalam kepranataan kota pusaka pada dasarnya adalah adanya keterlibatan antar </w:t>
      </w:r>
      <w:r w:rsidRPr="00392FA7">
        <w:rPr>
          <w:rFonts w:ascii="Baskerville Old Face" w:hAnsi="Baskerville Old Face" w:cs="Times New Roman"/>
          <w:i/>
          <w:sz w:val="24"/>
          <w:szCs w:val="24"/>
        </w:rPr>
        <w:t>stakeholders</w:t>
      </w:r>
      <w:r w:rsidRPr="00392FA7">
        <w:rPr>
          <w:rFonts w:ascii="Baskerville Old Face" w:hAnsi="Baskerville Old Face" w:cs="Times New Roman"/>
          <w:sz w:val="24"/>
          <w:szCs w:val="24"/>
        </w:rPr>
        <w:t xml:space="preserve">. Dalam hal ini, stakeholders biasanya adalah </w:t>
      </w:r>
      <w:r w:rsidRPr="00553356">
        <w:rPr>
          <w:rFonts w:ascii="Baskerville Old Face" w:hAnsi="Baskerville Old Face" w:cs="Times New Roman"/>
          <w:sz w:val="24"/>
          <w:szCs w:val="24"/>
        </w:rPr>
        <w:t xml:space="preserve">Pemerintah </w:t>
      </w:r>
      <w:r w:rsidR="0098670D" w:rsidRPr="00553356">
        <w:rPr>
          <w:rFonts w:ascii="Baskerville Old Face" w:hAnsi="Baskerville Old Face" w:cs="Times New Roman"/>
          <w:sz w:val="24"/>
          <w:szCs w:val="24"/>
        </w:rPr>
        <w:t>D</w:t>
      </w:r>
      <w:r w:rsidRPr="00553356">
        <w:rPr>
          <w:rFonts w:ascii="Baskerville Old Face" w:hAnsi="Baskerville Old Face" w:cs="Times New Roman"/>
          <w:sz w:val="24"/>
          <w:szCs w:val="24"/>
        </w:rPr>
        <w:t>aerah, Komunitas</w:t>
      </w:r>
      <w:r w:rsidR="0098670D" w:rsidRPr="00553356">
        <w:rPr>
          <w:rFonts w:ascii="Baskerville Old Face" w:hAnsi="Baskerville Old Face" w:cs="Times New Roman"/>
          <w:sz w:val="24"/>
          <w:szCs w:val="24"/>
        </w:rPr>
        <w:t>/ Organisasi</w:t>
      </w:r>
      <w:r w:rsidRPr="00553356">
        <w:rPr>
          <w:rFonts w:ascii="Baskerville Old Face" w:hAnsi="Baskerville Old Face" w:cs="Times New Roman"/>
          <w:sz w:val="24"/>
          <w:szCs w:val="24"/>
        </w:rPr>
        <w:t xml:space="preserve"> kawasan pusaka, Akademisi, dan Masyarakat.</w:t>
      </w:r>
    </w:p>
    <w:p w14:paraId="5A8595EA" w14:textId="587733F9" w:rsidR="00FB2967" w:rsidRPr="00553356" w:rsidRDefault="008048B5" w:rsidP="00553356">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P</w:t>
      </w:r>
      <w:r w:rsidR="00FB2967" w:rsidRPr="00392FA7">
        <w:rPr>
          <w:rFonts w:ascii="Baskerville Old Face" w:hAnsi="Baskerville Old Face" w:cs="Times New Roman"/>
          <w:sz w:val="24"/>
          <w:szCs w:val="24"/>
        </w:rPr>
        <w:t>elaksanaan pelestarian aset pusaka</w:t>
      </w:r>
      <w:r w:rsidRPr="00392FA7">
        <w:rPr>
          <w:rFonts w:ascii="Baskerville Old Face" w:hAnsi="Baskerville Old Face" w:cs="Times New Roman"/>
          <w:sz w:val="24"/>
          <w:szCs w:val="24"/>
        </w:rPr>
        <w:t xml:space="preserve"> di Kota Surakarta</w:t>
      </w:r>
      <w:r w:rsidR="00FB2967" w:rsidRPr="00392FA7">
        <w:rPr>
          <w:rFonts w:ascii="Baskerville Old Face" w:hAnsi="Baskerville Old Face" w:cs="Times New Roman"/>
          <w:sz w:val="24"/>
          <w:szCs w:val="24"/>
        </w:rPr>
        <w:t xml:space="preserve"> saat ini dilakukan oleh lembaga pemerintahan, swasta,</w:t>
      </w:r>
      <w:r w:rsidR="0098670D" w:rsidRPr="00392FA7">
        <w:rPr>
          <w:rFonts w:ascii="Baskerville Old Face" w:hAnsi="Baskerville Old Face" w:cs="Times New Roman"/>
          <w:sz w:val="24"/>
          <w:szCs w:val="24"/>
        </w:rPr>
        <w:t xml:space="preserve"> </w:t>
      </w:r>
      <w:r w:rsidR="00FB2967" w:rsidRPr="00392FA7">
        <w:rPr>
          <w:rFonts w:ascii="Baskerville Old Face" w:hAnsi="Baskerville Old Face" w:cs="Times New Roman"/>
          <w:sz w:val="24"/>
          <w:szCs w:val="24"/>
        </w:rPr>
        <w:t xml:space="preserve">serta sudah melibatkan peran masyarakat melalui lembaga atau organisasi tertentu. </w:t>
      </w:r>
      <w:r w:rsidR="00FB2967" w:rsidRPr="00553356">
        <w:rPr>
          <w:rFonts w:ascii="Baskerville Old Face" w:hAnsi="Baskerville Old Face" w:cs="Times New Roman"/>
          <w:sz w:val="24"/>
          <w:szCs w:val="24"/>
        </w:rPr>
        <w:t>Lembaga pemerintah yang melaksanakan pelestarian kawasan pusaka di Kota Surakarta adalah BAPPEDA, D</w:t>
      </w:r>
      <w:r w:rsidR="0098670D" w:rsidRPr="00553356">
        <w:rPr>
          <w:rFonts w:ascii="Baskerville Old Face" w:hAnsi="Baskerville Old Face" w:cs="Times New Roman"/>
          <w:sz w:val="24"/>
          <w:szCs w:val="24"/>
        </w:rPr>
        <w:t>i</w:t>
      </w:r>
      <w:r w:rsidR="00FB2967" w:rsidRPr="00553356">
        <w:rPr>
          <w:rFonts w:ascii="Baskerville Old Face" w:hAnsi="Baskerville Old Face" w:cs="Times New Roman"/>
          <w:sz w:val="24"/>
          <w:szCs w:val="24"/>
        </w:rPr>
        <w:t>nas Tata Ruang Kota Surakarta,</w:t>
      </w:r>
      <w:r w:rsidR="0098670D" w:rsidRPr="00553356">
        <w:rPr>
          <w:rFonts w:ascii="Baskerville Old Face" w:hAnsi="Baskerville Old Face" w:cs="Times New Roman"/>
          <w:sz w:val="24"/>
          <w:szCs w:val="24"/>
        </w:rPr>
        <w:t xml:space="preserve"> </w:t>
      </w:r>
      <w:r w:rsidR="00FB2967" w:rsidRPr="00553356">
        <w:rPr>
          <w:rFonts w:ascii="Baskerville Old Face" w:hAnsi="Baskerville Old Face" w:cs="Times New Roman"/>
          <w:sz w:val="24"/>
          <w:szCs w:val="24"/>
        </w:rPr>
        <w:t>Dinas Kebudayaan</w:t>
      </w:r>
      <w:r w:rsidR="0098670D" w:rsidRPr="00553356">
        <w:rPr>
          <w:rFonts w:ascii="Baskerville Old Face" w:hAnsi="Baskerville Old Face" w:cs="Times New Roman"/>
          <w:sz w:val="24"/>
          <w:szCs w:val="24"/>
        </w:rPr>
        <w:t>,</w:t>
      </w:r>
      <w:r w:rsidR="00FB2967" w:rsidRPr="00553356">
        <w:rPr>
          <w:rFonts w:ascii="Baskerville Old Face" w:hAnsi="Baskerville Old Face" w:cs="Times New Roman"/>
          <w:sz w:val="24"/>
          <w:szCs w:val="24"/>
        </w:rPr>
        <w:t xml:space="preserve"> dan</w:t>
      </w:r>
      <w:r w:rsidR="0098670D" w:rsidRPr="00553356">
        <w:rPr>
          <w:rFonts w:ascii="Baskerville Old Face" w:hAnsi="Baskerville Old Face" w:cs="Times New Roman"/>
          <w:sz w:val="24"/>
          <w:szCs w:val="24"/>
        </w:rPr>
        <w:t xml:space="preserve"> Dinas </w:t>
      </w:r>
      <w:r w:rsidR="00FB2967" w:rsidRPr="00553356">
        <w:rPr>
          <w:rFonts w:ascii="Baskerville Old Face" w:hAnsi="Baskerville Old Face" w:cs="Times New Roman"/>
          <w:sz w:val="24"/>
          <w:szCs w:val="24"/>
        </w:rPr>
        <w:t>Pariwisata.</w:t>
      </w:r>
      <w:r w:rsidR="00FB2967" w:rsidRPr="00392FA7">
        <w:rPr>
          <w:rFonts w:ascii="Baskerville Old Face" w:hAnsi="Baskerville Old Face" w:cs="Times New Roman"/>
          <w:sz w:val="24"/>
          <w:szCs w:val="24"/>
        </w:rPr>
        <w:t xml:space="preserve"> </w:t>
      </w:r>
      <w:r w:rsidR="00FB2967" w:rsidRPr="00392FA7">
        <w:rPr>
          <w:rFonts w:ascii="Baskerville Old Face" w:hAnsi="Baskerville Old Face" w:cs="Times New Roman"/>
          <w:i/>
          <w:sz w:val="24"/>
          <w:szCs w:val="24"/>
        </w:rPr>
        <w:t>Tangible heritage</w:t>
      </w:r>
      <w:r w:rsidR="00FB2967" w:rsidRPr="00392FA7">
        <w:rPr>
          <w:rFonts w:ascii="Baskerville Old Face" w:hAnsi="Baskerville Old Face" w:cs="Times New Roman"/>
          <w:sz w:val="24"/>
          <w:szCs w:val="24"/>
        </w:rPr>
        <w:t xml:space="preserve"> berada di bawah tanggung </w:t>
      </w:r>
      <w:r w:rsidR="00FB2967" w:rsidRPr="00553356">
        <w:rPr>
          <w:rFonts w:ascii="Baskerville Old Face" w:hAnsi="Baskerville Old Face" w:cs="Times New Roman"/>
          <w:sz w:val="24"/>
          <w:szCs w:val="24"/>
        </w:rPr>
        <w:t>jawab DTRK</w:t>
      </w:r>
      <w:r w:rsidR="00CD0967" w:rsidRPr="00553356">
        <w:rPr>
          <w:rStyle w:val="FootnoteReference"/>
          <w:rFonts w:ascii="Baskerville Old Face" w:hAnsi="Baskerville Old Face" w:cs="Times New Roman"/>
          <w:sz w:val="24"/>
          <w:szCs w:val="24"/>
        </w:rPr>
        <w:footnoteReference w:id="9"/>
      </w:r>
      <w:r w:rsidR="0098670D" w:rsidRPr="00553356">
        <w:rPr>
          <w:rFonts w:ascii="Baskerville Old Face" w:hAnsi="Baskerville Old Face" w:cs="Times New Roman"/>
          <w:sz w:val="24"/>
          <w:szCs w:val="24"/>
        </w:rPr>
        <w:t>,</w:t>
      </w:r>
      <w:r w:rsidR="00FB2967" w:rsidRPr="00553356">
        <w:rPr>
          <w:rFonts w:ascii="Baskerville Old Face" w:hAnsi="Baskerville Old Face" w:cs="Times New Roman"/>
          <w:sz w:val="24"/>
          <w:szCs w:val="24"/>
        </w:rPr>
        <w:t xml:space="preserve"> sedangkan </w:t>
      </w:r>
      <w:r w:rsidR="00FB2967" w:rsidRPr="00553356">
        <w:rPr>
          <w:rFonts w:ascii="Baskerville Old Face" w:hAnsi="Baskerville Old Face" w:cs="Times New Roman"/>
          <w:i/>
          <w:sz w:val="24"/>
          <w:szCs w:val="24"/>
        </w:rPr>
        <w:t>intangible heritage</w:t>
      </w:r>
      <w:r w:rsidR="00FB2967" w:rsidRPr="00553356">
        <w:rPr>
          <w:rFonts w:ascii="Baskerville Old Face" w:hAnsi="Baskerville Old Face" w:cs="Times New Roman"/>
          <w:sz w:val="24"/>
          <w:szCs w:val="24"/>
        </w:rPr>
        <w:t xml:space="preserve"> berada di bawah tanggung jawab D</w:t>
      </w:r>
      <w:r w:rsidR="0098670D" w:rsidRPr="00553356">
        <w:rPr>
          <w:rFonts w:ascii="Baskerville Old Face" w:hAnsi="Baskerville Old Face" w:cs="Times New Roman"/>
          <w:sz w:val="24"/>
          <w:szCs w:val="24"/>
        </w:rPr>
        <w:t>inas Kebudayaan dan Dinas Pariwisata</w:t>
      </w:r>
      <w:r w:rsidR="00FB2967" w:rsidRPr="00553356">
        <w:rPr>
          <w:rFonts w:ascii="Baskerville Old Face" w:hAnsi="Baskerville Old Face" w:cs="Times New Roman"/>
          <w:sz w:val="24"/>
          <w:szCs w:val="24"/>
        </w:rPr>
        <w:t>.</w:t>
      </w:r>
      <w:r w:rsidR="00CD0967" w:rsidRPr="00553356">
        <w:rPr>
          <w:rFonts w:ascii="Baskerville Old Face" w:hAnsi="Baskerville Old Face" w:cs="Times New Roman"/>
          <w:sz w:val="24"/>
          <w:szCs w:val="24"/>
        </w:rPr>
        <w:t xml:space="preserve"> </w:t>
      </w:r>
      <w:r w:rsidR="00FB2967" w:rsidRPr="00553356">
        <w:rPr>
          <w:rFonts w:ascii="Baskerville Old Face" w:hAnsi="Baskerville Old Face" w:cs="Times New Roman"/>
          <w:sz w:val="24"/>
          <w:szCs w:val="24"/>
        </w:rPr>
        <w:t>Sementara itu, telah disusun tim ahli cagar budaya di Kota Surakarta yang disahkan dalam Keputusan Walikota Surakarta Nomor 646.05/01-AV/I/2012 tentang Perubahan atas Keputusan Nomor 646.05/51/I/2011 tentang Tim Ahli Cagar Budaya.</w:t>
      </w:r>
    </w:p>
    <w:p w14:paraId="28B00896" w14:textId="1A985E41" w:rsidR="00BF642B" w:rsidRPr="00392FA7" w:rsidRDefault="00BF642B" w:rsidP="00553356">
      <w:pPr>
        <w:pStyle w:val="Normal1"/>
        <w:spacing w:after="0" w:line="240" w:lineRule="auto"/>
        <w:ind w:firstLine="720"/>
        <w:jc w:val="both"/>
        <w:rPr>
          <w:rFonts w:ascii="Baskerville Old Face" w:hAnsi="Baskerville Old Face" w:cs="Times New Roman"/>
          <w:sz w:val="24"/>
          <w:szCs w:val="24"/>
        </w:rPr>
      </w:pPr>
      <w:r w:rsidRPr="00392FA7">
        <w:rPr>
          <w:rFonts w:ascii="Baskerville Old Face" w:hAnsi="Baskerville Old Face" w:cs="Times New Roman"/>
          <w:sz w:val="24"/>
          <w:szCs w:val="24"/>
        </w:rPr>
        <w:t>Peran serta masyarakat telah diwadahi dalam kelompok atau lembaga yang peduli terhadap pelestarian cagar budaya. Beberapa lembaga masyarakat tersebut diantaranya:</w:t>
      </w:r>
    </w:p>
    <w:p w14:paraId="70FE80F3" w14:textId="2F2A148A" w:rsidR="00BF642B" w:rsidRPr="00392FA7" w:rsidRDefault="00BF642B" w:rsidP="00BF642B">
      <w:pPr>
        <w:pStyle w:val="ListParagraph"/>
        <w:numPr>
          <w:ilvl w:val="0"/>
          <w:numId w:val="9"/>
        </w:numPr>
        <w:shd w:val="clear" w:color="auto" w:fill="FFFFFF" w:themeFill="background1"/>
        <w:spacing w:line="240" w:lineRule="auto"/>
        <w:ind w:left="426"/>
        <w:jc w:val="both"/>
        <w:rPr>
          <w:rFonts w:ascii="Baskerville Old Face" w:hAnsi="Baskerville Old Face" w:cs="Times New Roman"/>
          <w:sz w:val="24"/>
          <w:szCs w:val="24"/>
          <w:lang w:val="en-US"/>
        </w:rPr>
      </w:pPr>
      <w:r w:rsidRPr="00553356">
        <w:rPr>
          <w:rFonts w:ascii="Baskerville Old Face" w:eastAsia="Calibri" w:hAnsi="Baskerville Old Face" w:cs="Times New Roman"/>
          <w:color w:val="000000"/>
          <w:sz w:val="24"/>
          <w:szCs w:val="24"/>
          <w:lang w:val="en-US" w:eastAsia="id-ID"/>
        </w:rPr>
        <w:t>Organisasi kemasyarakatan</w:t>
      </w:r>
      <w:r w:rsidRPr="00392FA7">
        <w:rPr>
          <w:rFonts w:ascii="Baskerville Old Face" w:hAnsi="Baskerville Old Face" w:cs="Times New Roman"/>
          <w:sz w:val="24"/>
          <w:szCs w:val="24"/>
          <w:lang w:val="en-US"/>
        </w:rPr>
        <w:t xml:space="preserve"> dalam kegiatan pelestarian kota pusaka:</w:t>
      </w:r>
    </w:p>
    <w:p w14:paraId="11C52F0B" w14:textId="74AE2FF5"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lastRenderedPageBreak/>
        <w:t xml:space="preserve">Komunitas Peduli Cagar Budaya Nusantara </w:t>
      </w:r>
    </w:p>
    <w:p w14:paraId="54AA6820" w14:textId="365E49C0"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Solo Heritage Society </w:t>
      </w:r>
    </w:p>
    <w:p w14:paraId="28697722" w14:textId="5A401348"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Solo Heritage Community </w:t>
      </w:r>
    </w:p>
    <w:p w14:paraId="710C0F37" w14:textId="669EC126"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Padepokan Lemah Putih</w:t>
      </w:r>
    </w:p>
    <w:p w14:paraId="76B0B633" w14:textId="4B5435B0"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Padepokan Gedhong Putih</w:t>
      </w:r>
    </w:p>
    <w:p w14:paraId="744AC13A" w14:textId="17F1BCBE"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Garasi Seni Benowo</w:t>
      </w:r>
    </w:p>
    <w:p w14:paraId="72E3D444" w14:textId="038B3DA7"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Padepokan Seni Sarotomo</w:t>
      </w:r>
    </w:p>
    <w:p w14:paraId="29531AD5" w14:textId="3570A8A1"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Balai Soedajtmoko</w:t>
      </w:r>
    </w:p>
    <w:p w14:paraId="74392708" w14:textId="608AE74F"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Gedung Kesenian Solo</w:t>
      </w:r>
    </w:p>
    <w:p w14:paraId="4F9B4CF3" w14:textId="4BD8BD8E"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Wisma Seni Taman Budaya Surakarta</w:t>
      </w:r>
    </w:p>
    <w:p w14:paraId="13E3E79D" w14:textId="11AA95F0" w:rsidR="00BF642B" w:rsidRPr="00392FA7" w:rsidRDefault="00A80EDD"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E62365">
        <w:rPr>
          <w:rFonts w:ascii="Baskerville Old Face" w:eastAsia="Arial" w:hAnsi="Baskerville Old Face" w:cs="Arial"/>
          <w:noProof/>
          <w:sz w:val="24"/>
          <w:szCs w:val="24"/>
          <w:lang w:val="en-US"/>
        </w:rPr>
        <mc:AlternateContent>
          <mc:Choice Requires="wps">
            <w:drawing>
              <wp:anchor distT="0" distB="0" distL="114300" distR="114300" simplePos="0" relativeHeight="251659264" behindDoc="0" locked="0" layoutInCell="1" allowOverlap="1" wp14:anchorId="12E71612" wp14:editId="48DA0F27">
                <wp:simplePos x="0" y="0"/>
                <wp:positionH relativeFrom="margin">
                  <wp:posOffset>2740695</wp:posOffset>
                </wp:positionH>
                <wp:positionV relativeFrom="paragraph">
                  <wp:posOffset>188764</wp:posOffset>
                </wp:positionV>
                <wp:extent cx="2349500" cy="190500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2349500" cy="1905000"/>
                        </a:xfrm>
                        <a:prstGeom prst="rect">
                          <a:avLst/>
                        </a:prstGeom>
                        <a:solidFill>
                          <a:schemeClr val="lt1"/>
                        </a:solidFill>
                        <a:ln w="6350">
                          <a:noFill/>
                        </a:ln>
                      </wps:spPr>
                      <wps:txbx>
                        <w:txbxContent>
                          <w:p w14:paraId="41D1456F" w14:textId="30F8D496" w:rsidR="00553356" w:rsidRDefault="00553356" w:rsidP="00553356">
                            <w:pPr>
                              <w:pStyle w:val="Normal1"/>
                              <w:spacing w:after="0" w:line="240" w:lineRule="auto"/>
                              <w:jc w:val="center"/>
                              <w:rPr>
                                <w:rFonts w:ascii="Arial" w:eastAsia="Arial" w:hAnsi="Arial" w:cs="Arial"/>
                              </w:rPr>
                            </w:pPr>
                            <w:r w:rsidRPr="00392FA7">
                              <w:rPr>
                                <w:rFonts w:ascii="Baskerville Old Face" w:hAnsi="Baskerville Old Face" w:cs="Arial"/>
                                <w:b/>
                                <w:noProof/>
                                <w:sz w:val="24"/>
                                <w:szCs w:val="24"/>
                                <w:lang w:eastAsia="en-US"/>
                              </w:rPr>
                              <w:drawing>
                                <wp:inline distT="0" distB="0" distL="0" distR="0" wp14:anchorId="550052EF" wp14:editId="087A8FDE">
                                  <wp:extent cx="1933575" cy="1494087"/>
                                  <wp:effectExtent l="19050" t="19050" r="9525" b="11430"/>
                                  <wp:docPr id="4" name="Picture 4" descr="C:\Users\Asus\Desktop\DOKUMEN BURN PAGI\LAPORAN AKHIR RAKP SOLO\FIX_SOLO\VENUE EV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DOKUMEN BURN PAGI\LAPORAN AKHIR RAKP SOLO\FIX_SOLO\VENUE EVENT.jpg"/>
                                          <pic:cNvPicPr>
                                            <a:picLocks noChangeAspect="1" noChangeArrowheads="1"/>
                                          </pic:cNvPicPr>
                                        </pic:nvPicPr>
                                        <pic:blipFill>
                                          <a:blip r:embed="rId22" cstate="print"/>
                                          <a:srcRect/>
                                          <a:stretch>
                                            <a:fillRect/>
                                          </a:stretch>
                                        </pic:blipFill>
                                        <pic:spPr bwMode="auto">
                                          <a:xfrm>
                                            <a:off x="0" y="0"/>
                                            <a:ext cx="1948469" cy="1505596"/>
                                          </a:xfrm>
                                          <a:prstGeom prst="rect">
                                            <a:avLst/>
                                          </a:prstGeom>
                                          <a:noFill/>
                                          <a:ln w="9525">
                                            <a:solidFill>
                                              <a:schemeClr val="tx1"/>
                                            </a:solidFill>
                                            <a:miter lim="800000"/>
                                            <a:headEnd/>
                                            <a:tailEnd/>
                                          </a:ln>
                                        </pic:spPr>
                                      </pic:pic>
                                    </a:graphicData>
                                  </a:graphic>
                                </wp:inline>
                              </w:drawing>
                            </w:r>
                          </w:p>
                          <w:p w14:paraId="7F629F8D" w14:textId="6826487C" w:rsidR="00553356" w:rsidRPr="00E62365" w:rsidRDefault="00553356" w:rsidP="00553356">
                            <w:pPr>
                              <w:pStyle w:val="Normal1"/>
                              <w:spacing w:after="0" w:line="240" w:lineRule="auto"/>
                              <w:jc w:val="center"/>
                              <w:rPr>
                                <w:rFonts w:ascii="Baskerville Old Face" w:hAnsi="Baskerville Old Face" w:cs="Arial"/>
                                <w:i/>
                                <w:sz w:val="20"/>
                                <w:szCs w:val="20"/>
                                <w:lang w:val="fr-FR"/>
                              </w:rPr>
                            </w:pPr>
                            <w:r w:rsidRPr="00E62365">
                              <w:rPr>
                                <w:rFonts w:ascii="Baskerville Old Face" w:hAnsi="Baskerville Old Face" w:cs="Arial"/>
                                <w:b/>
                                <w:sz w:val="20"/>
                                <w:szCs w:val="20"/>
                                <w:lang w:val="fr-FR"/>
                              </w:rPr>
                              <w:t xml:space="preserve">Gambar </w:t>
                            </w:r>
                            <w:r>
                              <w:rPr>
                                <w:rFonts w:ascii="Baskerville Old Face" w:hAnsi="Baskerville Old Face" w:cs="Arial"/>
                                <w:b/>
                                <w:sz w:val="20"/>
                                <w:szCs w:val="20"/>
                                <w:lang w:val="id-ID"/>
                              </w:rPr>
                              <w:t>8</w:t>
                            </w:r>
                            <w:r w:rsidRPr="00E62365">
                              <w:rPr>
                                <w:rFonts w:ascii="Baskerville Old Face" w:hAnsi="Baskerville Old Face" w:cs="Arial"/>
                                <w:b/>
                                <w:sz w:val="20"/>
                                <w:szCs w:val="20"/>
                                <w:lang w:val="fr-FR"/>
                              </w:rPr>
                              <w:t>.</w:t>
                            </w:r>
                            <w:r w:rsidRPr="00E62365">
                              <w:rPr>
                                <w:rFonts w:ascii="Baskerville Old Face" w:hAnsi="Baskerville Old Face" w:cs="Arial"/>
                                <w:sz w:val="20"/>
                                <w:szCs w:val="20"/>
                                <w:lang w:val="fr-FR"/>
                              </w:rPr>
                              <w:t xml:space="preserve"> </w:t>
                            </w:r>
                            <w:r w:rsidRPr="00553356">
                              <w:rPr>
                                <w:rFonts w:ascii="Baskerville Old Face" w:hAnsi="Baskerville Old Face" w:cs="Arial"/>
                                <w:sz w:val="20"/>
                                <w:szCs w:val="20"/>
                                <w:lang w:val="fr-FR"/>
                              </w:rPr>
                              <w:t xml:space="preserve">Peta Event Budaya Kota Surakarta (RAKP Kota Surakarta, 2015) </w:t>
                            </w:r>
                          </w:p>
                          <w:p w14:paraId="058FF3F0" w14:textId="77777777" w:rsidR="00553356" w:rsidRDefault="00553356" w:rsidP="00553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E71612" id="_x0000_t202" coordsize="21600,21600" o:spt="202" path="m,l,21600r21600,l21600,xe">
                <v:stroke joinstyle="miter"/>
                <v:path gradientshapeok="t" o:connecttype="rect"/>
              </v:shapetype>
              <v:shape id="Text Box 7" o:spid="_x0000_s1026" type="#_x0000_t202" style="position:absolute;left:0;text-align:left;margin-left:215.8pt;margin-top:14.85pt;width:185pt;height:15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" fillcolor="white [3201]" stroked="f" strokeweight=".5pt">
                <v:textbox>
                  <w:txbxContent>
                    <w:p w14:paraId="41D1456F" w14:textId="30F8D496" w:rsidR="00553356" w:rsidRDefault="00553356" w:rsidP="00553356">
                      <w:pPr>
                        <w:pStyle w:val="Normal1"/>
                        <w:spacing w:after="0" w:line="240" w:lineRule="auto"/>
                        <w:jc w:val="center"/>
                        <w:rPr>
                          <w:rFonts w:ascii="Arial" w:eastAsia="Arial" w:hAnsi="Arial" w:cs="Arial"/>
                        </w:rPr>
                      </w:pPr>
                      <w:r w:rsidRPr="00392FA7">
                        <w:rPr>
                          <w:rFonts w:ascii="Baskerville Old Face" w:hAnsi="Baskerville Old Face" w:cs="Arial"/>
                          <w:b/>
                          <w:noProof/>
                          <w:sz w:val="24"/>
                          <w:szCs w:val="24"/>
                          <w:lang w:val="id-ID"/>
                        </w:rPr>
                        <w:drawing>
                          <wp:inline distT="0" distB="0" distL="0" distR="0" wp14:anchorId="550052EF" wp14:editId="087A8FDE">
                            <wp:extent cx="1933575" cy="1494087"/>
                            <wp:effectExtent l="19050" t="19050" r="9525" b="11430"/>
                            <wp:docPr id="4" name="Picture 4" descr="C:\Users\Asus\Desktop\DOKUMEN BURN PAGI\LAPORAN AKHIR RAKP SOLO\FIX_SOLO\VENUE EV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DOKUMEN BURN PAGI\LAPORAN AKHIR RAKP SOLO\FIX_SOLO\VENUE EVENT.jpg"/>
                                    <pic:cNvPicPr>
                                      <a:picLocks noChangeAspect="1" noChangeArrowheads="1"/>
                                    </pic:cNvPicPr>
                                  </pic:nvPicPr>
                                  <pic:blipFill>
                                    <a:blip r:embed="rId23" cstate="print"/>
                                    <a:srcRect/>
                                    <a:stretch>
                                      <a:fillRect/>
                                    </a:stretch>
                                  </pic:blipFill>
                                  <pic:spPr bwMode="auto">
                                    <a:xfrm>
                                      <a:off x="0" y="0"/>
                                      <a:ext cx="1948469" cy="1505596"/>
                                    </a:xfrm>
                                    <a:prstGeom prst="rect">
                                      <a:avLst/>
                                    </a:prstGeom>
                                    <a:noFill/>
                                    <a:ln w="9525">
                                      <a:solidFill>
                                        <a:schemeClr val="tx1"/>
                                      </a:solidFill>
                                      <a:miter lim="800000"/>
                                      <a:headEnd/>
                                      <a:tailEnd/>
                                    </a:ln>
                                  </pic:spPr>
                                </pic:pic>
                              </a:graphicData>
                            </a:graphic>
                          </wp:inline>
                        </w:drawing>
                      </w:r>
                    </w:p>
                    <w:p w14:paraId="7F629F8D" w14:textId="6826487C" w:rsidR="00553356" w:rsidRPr="00E62365" w:rsidRDefault="00553356" w:rsidP="00553356">
                      <w:pPr>
                        <w:pStyle w:val="Normal1"/>
                        <w:spacing w:after="0" w:line="240" w:lineRule="auto"/>
                        <w:jc w:val="center"/>
                        <w:rPr>
                          <w:rFonts w:ascii="Baskerville Old Face" w:hAnsi="Baskerville Old Face" w:cs="Arial"/>
                          <w:i/>
                          <w:sz w:val="20"/>
                          <w:szCs w:val="20"/>
                          <w:lang w:val="fr-FR"/>
                        </w:rPr>
                      </w:pPr>
                      <w:r w:rsidRPr="00E62365">
                        <w:rPr>
                          <w:rFonts w:ascii="Baskerville Old Face" w:hAnsi="Baskerville Old Face" w:cs="Arial"/>
                          <w:b/>
                          <w:sz w:val="20"/>
                          <w:szCs w:val="20"/>
                          <w:lang w:val="fr-FR"/>
                        </w:rPr>
                        <w:t xml:space="preserve">Gambar </w:t>
                      </w:r>
                      <w:r>
                        <w:rPr>
                          <w:rFonts w:ascii="Baskerville Old Face" w:hAnsi="Baskerville Old Face" w:cs="Arial"/>
                          <w:b/>
                          <w:sz w:val="20"/>
                          <w:szCs w:val="20"/>
                          <w:lang w:val="id-ID"/>
                        </w:rPr>
                        <w:t>8</w:t>
                      </w:r>
                      <w:r w:rsidRPr="00E62365">
                        <w:rPr>
                          <w:rFonts w:ascii="Baskerville Old Face" w:hAnsi="Baskerville Old Face" w:cs="Arial"/>
                          <w:b/>
                          <w:sz w:val="20"/>
                          <w:szCs w:val="20"/>
                          <w:lang w:val="fr-FR"/>
                        </w:rPr>
                        <w:t>.</w:t>
                      </w:r>
                      <w:r w:rsidRPr="00E62365">
                        <w:rPr>
                          <w:rFonts w:ascii="Baskerville Old Face" w:hAnsi="Baskerville Old Face" w:cs="Arial"/>
                          <w:sz w:val="20"/>
                          <w:szCs w:val="20"/>
                          <w:lang w:val="fr-FR"/>
                        </w:rPr>
                        <w:t xml:space="preserve"> </w:t>
                      </w:r>
                      <w:r w:rsidRPr="00553356">
                        <w:rPr>
                          <w:rFonts w:ascii="Baskerville Old Face" w:hAnsi="Baskerville Old Face" w:cs="Arial"/>
                          <w:sz w:val="20"/>
                          <w:szCs w:val="20"/>
                          <w:lang w:val="fr-FR"/>
                        </w:rPr>
                        <w:t xml:space="preserve">Peta Event Budaya Kota Surakarta (RAKP Kota Surakarta, 2015) </w:t>
                      </w:r>
                    </w:p>
                    <w:p w14:paraId="058FF3F0" w14:textId="77777777" w:rsidR="00553356" w:rsidRDefault="00553356" w:rsidP="00553356"/>
                  </w:txbxContent>
                </v:textbox>
                <w10:wrap type="topAndBottom" anchorx="margin"/>
              </v:shape>
            </w:pict>
          </mc:Fallback>
        </mc:AlternateContent>
      </w:r>
      <w:r w:rsidR="00BF642B" w:rsidRPr="00392FA7">
        <w:rPr>
          <w:rFonts w:ascii="Baskerville Old Face" w:hAnsi="Baskerville Old Face" w:cs="Times New Roman"/>
          <w:sz w:val="24"/>
          <w:szCs w:val="24"/>
          <w:lang w:val="en-US"/>
        </w:rPr>
        <w:t>Komite Museum</w:t>
      </w:r>
    </w:p>
    <w:p w14:paraId="293923A4" w14:textId="21A146DE"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Blusukan Solo</w:t>
      </w:r>
    </w:p>
    <w:p w14:paraId="7C62B14B" w14:textId="17E07BD6" w:rsidR="00BF642B" w:rsidRPr="00392FA7" w:rsidRDefault="00BF642B" w:rsidP="00EA3C9E">
      <w:pPr>
        <w:pStyle w:val="ListParagraph"/>
        <w:numPr>
          <w:ilvl w:val="0"/>
          <w:numId w:val="12"/>
        </w:numPr>
        <w:shd w:val="clear" w:color="auto" w:fill="FFFFFF" w:themeFill="background1"/>
        <w:spacing w:line="240" w:lineRule="auto"/>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Kampungnesia</w:t>
      </w:r>
    </w:p>
    <w:p w14:paraId="43FF944A" w14:textId="4EF82444" w:rsidR="00EA3C9E" w:rsidRPr="00392FA7" w:rsidRDefault="00EA3C9E" w:rsidP="00EA3C9E">
      <w:pPr>
        <w:pStyle w:val="ListParagraph"/>
        <w:numPr>
          <w:ilvl w:val="0"/>
          <w:numId w:val="9"/>
        </w:numPr>
        <w:shd w:val="clear" w:color="auto" w:fill="FFFFFF" w:themeFill="background1"/>
        <w:spacing w:after="0" w:line="240" w:lineRule="auto"/>
        <w:ind w:left="426" w:hanging="284"/>
        <w:jc w:val="both"/>
        <w:rPr>
          <w:rFonts w:ascii="Baskerville Old Face" w:hAnsi="Baskerville Old Face" w:cs="Times New Roman"/>
          <w:sz w:val="24"/>
          <w:szCs w:val="24"/>
          <w:lang w:val="en-US"/>
        </w:rPr>
      </w:pPr>
      <w:r w:rsidRPr="00553356">
        <w:rPr>
          <w:rFonts w:ascii="Baskerville Old Face" w:eastAsia="Calibri" w:hAnsi="Baskerville Old Face" w:cs="Times New Roman"/>
          <w:color w:val="000000"/>
          <w:sz w:val="24"/>
          <w:szCs w:val="24"/>
          <w:lang w:val="en-US" w:eastAsia="id-ID"/>
        </w:rPr>
        <w:t>Lembaga/Instansi pendidikan</w:t>
      </w:r>
      <w:r w:rsidRPr="00392FA7">
        <w:rPr>
          <w:rFonts w:ascii="Baskerville Old Face" w:hAnsi="Baskerville Old Face" w:cs="Times New Roman"/>
          <w:sz w:val="24"/>
          <w:szCs w:val="24"/>
          <w:lang w:val="en-US"/>
        </w:rPr>
        <w:t xml:space="preserve"> di Kota Surakarta:</w:t>
      </w:r>
    </w:p>
    <w:p w14:paraId="3EE8A224" w14:textId="56CD06B5"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Universitas Sebelas Maret</w:t>
      </w:r>
    </w:p>
    <w:p w14:paraId="7DA10EF3" w14:textId="47FDE353"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Universitas Muhamadiyah Surakarta</w:t>
      </w:r>
    </w:p>
    <w:p w14:paraId="26C7723F" w14:textId="4BB1516D"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Institut Seni Indonesia Surakarta</w:t>
      </w:r>
    </w:p>
    <w:p w14:paraId="4C769900" w14:textId="3FA1631C"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Universitas Sahid Surakarta</w:t>
      </w:r>
    </w:p>
    <w:p w14:paraId="7CD88517" w14:textId="2C0A16B0"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Universitas Slamet Riyadi </w:t>
      </w:r>
    </w:p>
    <w:p w14:paraId="1976B95F" w14:textId="54CF85E3"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Sekolah Menengah Karawitan Indonesia</w:t>
      </w:r>
    </w:p>
    <w:p w14:paraId="19FB8F58" w14:textId="3DD2F461" w:rsidR="00EA3C9E" w:rsidRPr="00392FA7" w:rsidRDefault="00EA3C9E" w:rsidP="00553356">
      <w:pPr>
        <w:pStyle w:val="ListParagraph"/>
        <w:numPr>
          <w:ilvl w:val="1"/>
          <w:numId w:val="27"/>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Taman Budaya Jawa Tengah</w:t>
      </w:r>
    </w:p>
    <w:p w14:paraId="200364F1" w14:textId="7011CA3F" w:rsidR="002C0F40" w:rsidRPr="00392FA7" w:rsidRDefault="002C0F40" w:rsidP="00553356">
      <w:pPr>
        <w:pStyle w:val="ListParagraph"/>
        <w:numPr>
          <w:ilvl w:val="0"/>
          <w:numId w:val="9"/>
        </w:numPr>
        <w:shd w:val="clear" w:color="auto" w:fill="FFFFFF" w:themeFill="background1"/>
        <w:spacing w:after="0" w:line="240" w:lineRule="auto"/>
        <w:ind w:left="426" w:hanging="284"/>
        <w:jc w:val="both"/>
        <w:rPr>
          <w:rFonts w:ascii="Baskerville Old Face" w:hAnsi="Baskerville Old Face" w:cs="Times New Roman"/>
          <w:sz w:val="24"/>
          <w:szCs w:val="24"/>
          <w:lang w:val="en-US"/>
        </w:rPr>
      </w:pPr>
      <w:r w:rsidRPr="00553356">
        <w:rPr>
          <w:rFonts w:ascii="Baskerville Old Face" w:hAnsi="Baskerville Old Face" w:cs="Times New Roman"/>
          <w:sz w:val="24"/>
          <w:szCs w:val="24"/>
          <w:lang w:val="en-US"/>
        </w:rPr>
        <w:t>Organisasi berbasis kearifan lokal/kawasan</w:t>
      </w:r>
      <w:r w:rsidRPr="00392FA7">
        <w:rPr>
          <w:rFonts w:ascii="Baskerville Old Face" w:hAnsi="Baskerville Old Face" w:cs="Times New Roman"/>
          <w:sz w:val="24"/>
          <w:szCs w:val="24"/>
          <w:lang w:val="en-US"/>
        </w:rPr>
        <w:t>:</w:t>
      </w:r>
    </w:p>
    <w:p w14:paraId="3D443BCE" w14:textId="38F4253D" w:rsidR="002C0F40" w:rsidRPr="00392FA7" w:rsidRDefault="002C0F40" w:rsidP="007C2CCF">
      <w:pPr>
        <w:pStyle w:val="ListParagraph"/>
        <w:numPr>
          <w:ilvl w:val="1"/>
          <w:numId w:val="16"/>
        </w:numPr>
        <w:shd w:val="clear" w:color="auto" w:fill="FFFFFF" w:themeFill="background1"/>
        <w:spacing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Kelompok Sadar Wisata Kota Surakarta</w:t>
      </w:r>
    </w:p>
    <w:p w14:paraId="7DB727E5" w14:textId="7238699E" w:rsidR="002C0F40" w:rsidRPr="00392FA7" w:rsidRDefault="002C0F40" w:rsidP="007C2CCF">
      <w:pPr>
        <w:pStyle w:val="ListParagraph"/>
        <w:numPr>
          <w:ilvl w:val="1"/>
          <w:numId w:val="16"/>
        </w:numPr>
        <w:shd w:val="clear" w:color="auto" w:fill="FFFFFF" w:themeFill="background1"/>
        <w:spacing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 xml:space="preserve">Kelompok Sadar Wisata Kota Surakarta/51 Kelurahan </w:t>
      </w:r>
    </w:p>
    <w:p w14:paraId="76828921" w14:textId="26720582" w:rsidR="002C0F40" w:rsidRPr="00392FA7" w:rsidRDefault="002C0F40" w:rsidP="007C2CCF">
      <w:pPr>
        <w:pStyle w:val="ListParagraph"/>
        <w:numPr>
          <w:ilvl w:val="1"/>
          <w:numId w:val="16"/>
        </w:numPr>
        <w:shd w:val="clear" w:color="auto" w:fill="FFFFFF" w:themeFill="background1"/>
        <w:spacing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Sanggar Tari Semarak Candra Kirana</w:t>
      </w:r>
    </w:p>
    <w:p w14:paraId="08D3AA75" w14:textId="0A717B03" w:rsidR="002C0F40" w:rsidRPr="00392FA7" w:rsidRDefault="002C0F40" w:rsidP="007C2CCF">
      <w:pPr>
        <w:pStyle w:val="ListParagraph"/>
        <w:numPr>
          <w:ilvl w:val="1"/>
          <w:numId w:val="16"/>
        </w:numPr>
        <w:shd w:val="clear" w:color="auto" w:fill="FFFFFF" w:themeFill="background1"/>
        <w:spacing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Sanggar Tari Paseban Siwi</w:t>
      </w:r>
    </w:p>
    <w:p w14:paraId="3B3EFA89" w14:textId="2B796D60" w:rsidR="002C0F40" w:rsidRPr="00392FA7" w:rsidRDefault="002C0F40" w:rsidP="007C2CCF">
      <w:pPr>
        <w:pStyle w:val="ListParagraph"/>
        <w:numPr>
          <w:ilvl w:val="1"/>
          <w:numId w:val="16"/>
        </w:numPr>
        <w:shd w:val="clear" w:color="auto" w:fill="FFFFFF" w:themeFill="background1"/>
        <w:spacing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Sanggar Tari Soerya Soemirat Solo</w:t>
      </w:r>
    </w:p>
    <w:p w14:paraId="0DB00D8B" w14:textId="70A798DD" w:rsidR="00FB2967" w:rsidRPr="00392FA7" w:rsidRDefault="002C0F40" w:rsidP="007C2CCF">
      <w:pPr>
        <w:pStyle w:val="ListParagraph"/>
        <w:numPr>
          <w:ilvl w:val="1"/>
          <w:numId w:val="16"/>
        </w:numPr>
        <w:shd w:val="clear" w:color="auto" w:fill="FFFFFF" w:themeFill="background1"/>
        <w:spacing w:after="0" w:line="240" w:lineRule="auto"/>
        <w:ind w:left="709" w:hanging="283"/>
        <w:jc w:val="both"/>
        <w:rPr>
          <w:rFonts w:ascii="Baskerville Old Face" w:hAnsi="Baskerville Old Face" w:cs="Times New Roman"/>
          <w:sz w:val="24"/>
          <w:szCs w:val="24"/>
          <w:lang w:val="en-US"/>
        </w:rPr>
      </w:pPr>
      <w:r w:rsidRPr="00392FA7">
        <w:rPr>
          <w:rFonts w:ascii="Baskerville Old Face" w:hAnsi="Baskerville Old Face" w:cs="Times New Roman"/>
          <w:sz w:val="24"/>
          <w:szCs w:val="24"/>
          <w:lang w:val="en-US"/>
        </w:rPr>
        <w:t>Boworoso Tosan Aji</w:t>
      </w:r>
    </w:p>
    <w:p w14:paraId="541E8395" w14:textId="3D027E1E" w:rsidR="0092706D" w:rsidRPr="00CE77BA" w:rsidRDefault="00E86F46" w:rsidP="00CE77BA">
      <w:pPr>
        <w:pStyle w:val="Normal1"/>
        <w:spacing w:after="0" w:line="240" w:lineRule="auto"/>
        <w:ind w:firstLine="720"/>
        <w:jc w:val="both"/>
        <w:rPr>
          <w:rFonts w:ascii="Baskerville Old Face" w:hAnsi="Baskerville Old Face" w:cs="Times New Roman"/>
          <w:sz w:val="24"/>
          <w:szCs w:val="24"/>
          <w:lang w:val="en-GB"/>
        </w:rPr>
      </w:pPr>
      <w:r w:rsidRPr="00553356">
        <w:rPr>
          <w:rFonts w:ascii="Baskerville Old Face" w:hAnsi="Baskerville Old Face" w:cs="Times New Roman"/>
          <w:sz w:val="24"/>
          <w:szCs w:val="24"/>
        </w:rPr>
        <w:t>Sementara</w:t>
      </w:r>
      <w:r w:rsidR="00574B5C" w:rsidRPr="00392FA7">
        <w:rPr>
          <w:rFonts w:ascii="Baskerville Old Face" w:hAnsi="Baskerville Old Face" w:cs="Times New Roman"/>
          <w:sz w:val="24"/>
          <w:szCs w:val="24"/>
          <w:lang w:val="en-GB"/>
        </w:rPr>
        <w:t>,</w:t>
      </w:r>
      <w:r w:rsidRPr="00392FA7">
        <w:rPr>
          <w:rFonts w:ascii="Baskerville Old Face" w:hAnsi="Baskerville Old Face" w:cs="Times New Roman"/>
          <w:sz w:val="24"/>
          <w:szCs w:val="24"/>
          <w:lang w:val="en-GB"/>
        </w:rPr>
        <w:t xml:space="preserve"> </w:t>
      </w:r>
      <w:r w:rsidRPr="00553356">
        <w:rPr>
          <w:rFonts w:ascii="Baskerville Old Face" w:hAnsi="Baskerville Old Face" w:cs="Times New Roman"/>
          <w:sz w:val="24"/>
          <w:szCs w:val="24"/>
        </w:rPr>
        <w:t>peran pihak swasta</w:t>
      </w:r>
      <w:r w:rsidRPr="00392FA7">
        <w:rPr>
          <w:rFonts w:ascii="Baskerville Old Face" w:hAnsi="Baskerville Old Face" w:cs="Times New Roman"/>
          <w:sz w:val="24"/>
          <w:szCs w:val="24"/>
          <w:lang w:val="en-GB"/>
        </w:rPr>
        <w:t xml:space="preserve"> dalam hal ini adalah memberikan bantuan pendanaan melalui CSR dalam penataan Kawasan seperti dalam revitalisasi Ponten Mangkunegaran pada tahun 2014. </w:t>
      </w:r>
      <w:r w:rsidR="00CE77BA">
        <w:rPr>
          <w:rFonts w:ascii="Baskerville Old Face" w:hAnsi="Baskerville Old Face" w:cs="Times New Roman"/>
          <w:sz w:val="24"/>
          <w:szCs w:val="24"/>
          <w:lang w:val="en-GB"/>
        </w:rPr>
        <w:t>Lebih jelas</w:t>
      </w:r>
      <w:r w:rsidR="00CE77BA">
        <w:rPr>
          <w:rFonts w:ascii="Baskerville Old Face" w:hAnsi="Baskerville Old Face" w:cs="Times New Roman"/>
          <w:sz w:val="24"/>
          <w:szCs w:val="24"/>
          <w:lang w:val="id-ID"/>
        </w:rPr>
        <w:t xml:space="preserve"> </w:t>
      </w:r>
      <w:r w:rsidRPr="00392FA7">
        <w:rPr>
          <w:rFonts w:ascii="Baskerville Old Face" w:hAnsi="Baskerville Old Face" w:cs="Times New Roman"/>
          <w:sz w:val="24"/>
          <w:szCs w:val="24"/>
          <w:lang w:val="en-GB"/>
        </w:rPr>
        <w:t>skema pelaksanaan</w:t>
      </w:r>
      <w:r w:rsidR="00C11053" w:rsidRPr="00392FA7">
        <w:rPr>
          <w:rFonts w:ascii="Baskerville Old Face" w:hAnsi="Baskerville Old Face" w:cs="Times New Roman"/>
          <w:sz w:val="24"/>
          <w:szCs w:val="24"/>
          <w:lang w:val="en-GB"/>
        </w:rPr>
        <w:t xml:space="preserve"> </w:t>
      </w:r>
      <w:r w:rsidR="00C11053" w:rsidRPr="00392FA7">
        <w:rPr>
          <w:rFonts w:ascii="Baskerville Old Face" w:hAnsi="Baskerville Old Face" w:cs="Times New Roman"/>
          <w:sz w:val="24"/>
          <w:szCs w:val="24"/>
          <w:lang w:val="en-GB"/>
        </w:rPr>
        <w:lastRenderedPageBreak/>
        <w:t>pelestarian Kawasan Pusaka Kota Surakarta</w:t>
      </w:r>
      <w:r w:rsidR="00CE77BA">
        <w:rPr>
          <w:rFonts w:ascii="Baskerville Old Face" w:hAnsi="Baskerville Old Face" w:cs="Times New Roman"/>
          <w:sz w:val="24"/>
          <w:szCs w:val="24"/>
          <w:lang w:val="id-ID"/>
        </w:rPr>
        <w:t xml:space="preserve"> di </w:t>
      </w:r>
      <w:r w:rsidR="00935883" w:rsidRPr="00786E1F">
        <w:rPr>
          <w:rFonts w:ascii="Baskerville Old Face" w:hAnsi="Baskerville Old Face" w:cs="Times New Roman"/>
          <w:b/>
          <w:bCs/>
          <w:sz w:val="24"/>
          <w:szCs w:val="24"/>
        </w:rPr>
        <w:t>G</w:t>
      </w:r>
      <w:r w:rsidR="00CE77BA" w:rsidRPr="00786E1F">
        <w:rPr>
          <w:rFonts w:ascii="Baskerville Old Face" w:hAnsi="Baskerville Old Face" w:cs="Times New Roman"/>
          <w:b/>
          <w:bCs/>
          <w:sz w:val="24"/>
          <w:szCs w:val="24"/>
          <w:lang w:val="id-ID"/>
        </w:rPr>
        <w:t>ambar 7</w:t>
      </w:r>
      <w:r w:rsidR="00CE77BA">
        <w:rPr>
          <w:rFonts w:ascii="Baskerville Old Face" w:hAnsi="Baskerville Old Face" w:cs="Times New Roman"/>
          <w:sz w:val="24"/>
          <w:szCs w:val="24"/>
          <w:lang w:val="id-ID"/>
        </w:rPr>
        <w:t>.</w:t>
      </w:r>
      <w:r w:rsidR="00CE77BA" w:rsidRPr="00CE77BA">
        <w:rPr>
          <w:rFonts w:ascii="Baskerville Old Face" w:eastAsia="Arial" w:hAnsi="Baskerville Old Face" w:cs="Arial"/>
          <w:noProof/>
          <w:sz w:val="24"/>
          <w:szCs w:val="24"/>
          <w:lang w:val="id-ID"/>
        </w:rPr>
        <w:t xml:space="preserve"> </w:t>
      </w:r>
    </w:p>
    <w:p w14:paraId="78350F29" w14:textId="5846DA20" w:rsidR="00A80EDD" w:rsidRDefault="00935883" w:rsidP="00786E1F">
      <w:pPr>
        <w:pStyle w:val="Normal1"/>
        <w:spacing w:after="0" w:line="240" w:lineRule="auto"/>
        <w:jc w:val="center"/>
        <w:rPr>
          <w:rFonts w:ascii="Baskerville Old Face" w:hAnsi="Baskerville Old Face" w:cs="Times New Roman"/>
          <w:sz w:val="24"/>
          <w:szCs w:val="24"/>
          <w:lang w:val="en-GB"/>
        </w:rPr>
      </w:pPr>
      <w:r w:rsidRPr="00E62365">
        <w:rPr>
          <w:rFonts w:ascii="Baskerville Old Face" w:eastAsia="Arial" w:hAnsi="Baskerville Old Face" w:cs="Arial"/>
          <w:noProof/>
          <w:sz w:val="24"/>
          <w:szCs w:val="24"/>
          <w:lang w:eastAsia="en-US"/>
        </w:rPr>
        <mc:AlternateContent>
          <mc:Choice Requires="wps">
            <w:drawing>
              <wp:anchor distT="0" distB="0" distL="114300" distR="114300" simplePos="0" relativeHeight="251663360" behindDoc="0" locked="0" layoutInCell="1" allowOverlap="1" wp14:anchorId="08B83D1B" wp14:editId="1F0CDA80">
                <wp:simplePos x="0" y="0"/>
                <wp:positionH relativeFrom="margin">
                  <wp:posOffset>2743200</wp:posOffset>
                </wp:positionH>
                <wp:positionV relativeFrom="paragraph">
                  <wp:posOffset>175895</wp:posOffset>
                </wp:positionV>
                <wp:extent cx="2349500" cy="1619250"/>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2349500" cy="1619250"/>
                        </a:xfrm>
                        <a:prstGeom prst="rect">
                          <a:avLst/>
                        </a:prstGeom>
                        <a:solidFill>
                          <a:schemeClr val="lt1"/>
                        </a:solidFill>
                        <a:ln w="6350">
                          <a:noFill/>
                        </a:ln>
                      </wps:spPr>
                      <wps:txbx>
                        <w:txbxContent>
                          <w:p w14:paraId="4E19400C" w14:textId="77777777" w:rsidR="00935883" w:rsidRDefault="00935883" w:rsidP="00935883">
                            <w:pPr>
                              <w:pStyle w:val="Normal1"/>
                              <w:spacing w:after="0" w:line="240" w:lineRule="auto"/>
                              <w:jc w:val="center"/>
                              <w:rPr>
                                <w:rFonts w:ascii="Arial" w:eastAsia="Arial" w:hAnsi="Arial" w:cs="Arial"/>
                              </w:rPr>
                            </w:pPr>
                            <w:r w:rsidRPr="00392FA7">
                              <w:rPr>
                                <w:rFonts w:ascii="Baskerville Old Face" w:hAnsi="Baskerville Old Face"/>
                                <w:noProof/>
                                <w:sz w:val="24"/>
                                <w:szCs w:val="24"/>
                                <w:lang w:eastAsia="en-US"/>
                              </w:rPr>
                              <w:drawing>
                                <wp:inline distT="0" distB="0" distL="0" distR="0" wp14:anchorId="025DF15D" wp14:editId="690140F8">
                                  <wp:extent cx="2160270" cy="1065039"/>
                                  <wp:effectExtent l="19050" t="19050" r="1143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60270" cy="1065039"/>
                                          </a:xfrm>
                                          <a:prstGeom prst="rect">
                                            <a:avLst/>
                                          </a:prstGeom>
                                          <a:ln>
                                            <a:solidFill>
                                              <a:schemeClr val="tx1"/>
                                            </a:solidFill>
                                          </a:ln>
                                        </pic:spPr>
                                      </pic:pic>
                                    </a:graphicData>
                                  </a:graphic>
                                </wp:inline>
                              </w:drawing>
                            </w:r>
                          </w:p>
                          <w:p w14:paraId="39BADFD5" w14:textId="77777777" w:rsidR="00935883" w:rsidRPr="00E62365" w:rsidRDefault="00935883" w:rsidP="00935883">
                            <w:pPr>
                              <w:pStyle w:val="Normal1"/>
                              <w:spacing w:after="0" w:line="240" w:lineRule="auto"/>
                              <w:jc w:val="center"/>
                              <w:rPr>
                                <w:rFonts w:ascii="Baskerville Old Face" w:hAnsi="Baskerville Old Face" w:cs="Arial"/>
                                <w:i/>
                                <w:sz w:val="20"/>
                                <w:szCs w:val="20"/>
                                <w:lang w:val="fr-FR"/>
                              </w:rPr>
                            </w:pPr>
                            <w:r w:rsidRPr="00E62365">
                              <w:rPr>
                                <w:rFonts w:ascii="Baskerville Old Face" w:hAnsi="Baskerville Old Face" w:cs="Arial"/>
                                <w:b/>
                                <w:sz w:val="20"/>
                                <w:szCs w:val="20"/>
                                <w:lang w:val="fr-FR"/>
                              </w:rPr>
                              <w:t xml:space="preserve">Gambar </w:t>
                            </w:r>
                            <w:r>
                              <w:rPr>
                                <w:rFonts w:ascii="Baskerville Old Face" w:hAnsi="Baskerville Old Face" w:cs="Arial"/>
                                <w:b/>
                                <w:sz w:val="20"/>
                                <w:szCs w:val="20"/>
                                <w:lang w:val="id-ID"/>
                              </w:rPr>
                              <w:t>7</w:t>
                            </w:r>
                            <w:r w:rsidRPr="00E62365">
                              <w:rPr>
                                <w:rFonts w:ascii="Baskerville Old Face" w:hAnsi="Baskerville Old Face" w:cs="Arial"/>
                                <w:b/>
                                <w:sz w:val="20"/>
                                <w:szCs w:val="20"/>
                                <w:lang w:val="fr-FR"/>
                              </w:rPr>
                              <w:t>.</w:t>
                            </w:r>
                            <w:r w:rsidRPr="00E62365">
                              <w:rPr>
                                <w:rFonts w:ascii="Baskerville Old Face" w:hAnsi="Baskerville Old Face" w:cs="Arial"/>
                                <w:sz w:val="20"/>
                                <w:szCs w:val="20"/>
                                <w:lang w:val="fr-FR"/>
                              </w:rPr>
                              <w:t xml:space="preserve"> </w:t>
                            </w:r>
                            <w:r w:rsidRPr="00392FA7">
                              <w:rPr>
                                <w:rFonts w:ascii="Baskerville Old Face" w:hAnsi="Baskerville Old Face" w:cs="Times New Roman"/>
                                <w:sz w:val="20"/>
                                <w:szCs w:val="20"/>
                                <w:lang w:val="en-GB"/>
                              </w:rPr>
                              <w:t>Skema Pelaksanaan Pelestarian Kawasan Pusaka Kota Surakarta (RAKP Kota Surakarta, 2015)</w:t>
                            </w:r>
                            <w:r w:rsidRPr="00553356">
                              <w:rPr>
                                <w:rFonts w:ascii="Baskerville Old Face" w:hAnsi="Baskerville Old Face" w:cs="Arial"/>
                                <w:sz w:val="20"/>
                                <w:szCs w:val="20"/>
                                <w:lang w:val="fr-FR"/>
                              </w:rPr>
                              <w:t xml:space="preserve"> </w:t>
                            </w:r>
                          </w:p>
                          <w:p w14:paraId="5129AF31" w14:textId="77777777" w:rsidR="00935883" w:rsidRDefault="00935883" w:rsidP="009358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B83D1B" id="Text Box 12" o:spid="_x0000_s1027" type="#_x0000_t202" style="position:absolute;left:0;text-align:left;margin-left:3in;margin-top:13.85pt;width:185pt;height:1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" fillcolor="white [3201]" stroked="f" strokeweight=".5pt">
                <v:textbox>
                  <w:txbxContent>
                    <w:p w14:paraId="4E19400C" w14:textId="77777777" w:rsidR="00935883" w:rsidRDefault="00935883" w:rsidP="00935883">
                      <w:pPr>
                        <w:pStyle w:val="Normal1"/>
                        <w:spacing w:after="0" w:line="240" w:lineRule="auto"/>
                        <w:jc w:val="center"/>
                        <w:rPr>
                          <w:rFonts w:ascii="Arial" w:eastAsia="Arial" w:hAnsi="Arial" w:cs="Arial"/>
                        </w:rPr>
                      </w:pPr>
                      <w:r w:rsidRPr="00392FA7">
                        <w:rPr>
                          <w:rFonts w:ascii="Baskerville Old Face" w:hAnsi="Baskerville Old Face"/>
                          <w:noProof/>
                          <w:sz w:val="24"/>
                          <w:szCs w:val="24"/>
                          <w:lang w:val="id-ID"/>
                        </w:rPr>
                        <w:drawing>
                          <wp:inline distT="0" distB="0" distL="0" distR="0" wp14:anchorId="025DF15D" wp14:editId="690140F8">
                            <wp:extent cx="2160270" cy="1065039"/>
                            <wp:effectExtent l="19050" t="19050" r="1143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60270" cy="1065039"/>
                                    </a:xfrm>
                                    <a:prstGeom prst="rect">
                                      <a:avLst/>
                                    </a:prstGeom>
                                    <a:ln>
                                      <a:solidFill>
                                        <a:schemeClr val="tx1"/>
                                      </a:solidFill>
                                    </a:ln>
                                  </pic:spPr>
                                </pic:pic>
                              </a:graphicData>
                            </a:graphic>
                          </wp:inline>
                        </w:drawing>
                      </w:r>
                    </w:p>
                    <w:p w14:paraId="39BADFD5" w14:textId="77777777" w:rsidR="00935883" w:rsidRPr="00E62365" w:rsidRDefault="00935883" w:rsidP="00935883">
                      <w:pPr>
                        <w:pStyle w:val="Normal1"/>
                        <w:spacing w:after="0" w:line="240" w:lineRule="auto"/>
                        <w:jc w:val="center"/>
                        <w:rPr>
                          <w:rFonts w:ascii="Baskerville Old Face" w:hAnsi="Baskerville Old Face" w:cs="Arial"/>
                          <w:i/>
                          <w:sz w:val="20"/>
                          <w:szCs w:val="20"/>
                          <w:lang w:val="fr-FR"/>
                        </w:rPr>
                      </w:pPr>
                      <w:r w:rsidRPr="00E62365">
                        <w:rPr>
                          <w:rFonts w:ascii="Baskerville Old Face" w:hAnsi="Baskerville Old Face" w:cs="Arial"/>
                          <w:b/>
                          <w:sz w:val="20"/>
                          <w:szCs w:val="20"/>
                          <w:lang w:val="fr-FR"/>
                        </w:rPr>
                        <w:t xml:space="preserve">Gambar </w:t>
                      </w:r>
                      <w:r>
                        <w:rPr>
                          <w:rFonts w:ascii="Baskerville Old Face" w:hAnsi="Baskerville Old Face" w:cs="Arial"/>
                          <w:b/>
                          <w:sz w:val="20"/>
                          <w:szCs w:val="20"/>
                          <w:lang w:val="id-ID"/>
                        </w:rPr>
                        <w:t>7</w:t>
                      </w:r>
                      <w:r w:rsidRPr="00E62365">
                        <w:rPr>
                          <w:rFonts w:ascii="Baskerville Old Face" w:hAnsi="Baskerville Old Face" w:cs="Arial"/>
                          <w:b/>
                          <w:sz w:val="20"/>
                          <w:szCs w:val="20"/>
                          <w:lang w:val="fr-FR"/>
                        </w:rPr>
                        <w:t>.</w:t>
                      </w:r>
                      <w:r w:rsidRPr="00E62365">
                        <w:rPr>
                          <w:rFonts w:ascii="Baskerville Old Face" w:hAnsi="Baskerville Old Face" w:cs="Arial"/>
                          <w:sz w:val="20"/>
                          <w:szCs w:val="20"/>
                          <w:lang w:val="fr-FR"/>
                        </w:rPr>
                        <w:t xml:space="preserve"> </w:t>
                      </w:r>
                      <w:r w:rsidRPr="00392FA7">
                        <w:rPr>
                          <w:rFonts w:ascii="Baskerville Old Face" w:hAnsi="Baskerville Old Face" w:cs="Times New Roman"/>
                          <w:sz w:val="20"/>
                          <w:szCs w:val="20"/>
                          <w:lang w:val="en-GB"/>
                        </w:rPr>
                        <w:t>Skema Pelaksanaan Pelestarian Kawasan Pusaka Kota Surakarta (RAKP Kota Surakarta, 2015)</w:t>
                      </w:r>
                      <w:r w:rsidRPr="00553356">
                        <w:rPr>
                          <w:rFonts w:ascii="Baskerville Old Face" w:hAnsi="Baskerville Old Face" w:cs="Arial"/>
                          <w:sz w:val="20"/>
                          <w:szCs w:val="20"/>
                          <w:lang w:val="fr-FR"/>
                        </w:rPr>
                        <w:t xml:space="preserve"> </w:t>
                      </w:r>
                    </w:p>
                    <w:p w14:paraId="5129AF31" w14:textId="77777777" w:rsidR="00935883" w:rsidRDefault="00935883" w:rsidP="00935883"/>
                  </w:txbxContent>
                </v:textbox>
                <w10:wrap type="topAndBottom" anchorx="margin"/>
              </v:shape>
            </w:pict>
          </mc:Fallback>
        </mc:AlternateContent>
      </w:r>
    </w:p>
    <w:p w14:paraId="3CF13E31" w14:textId="3ADB255E" w:rsidR="00D769DA" w:rsidRPr="00553356" w:rsidRDefault="00085D56" w:rsidP="00553356">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Pada </w:t>
      </w:r>
      <w:r w:rsidRPr="00553356">
        <w:rPr>
          <w:rFonts w:ascii="Baskerville Old Face" w:hAnsi="Baskerville Old Face" w:cs="Times New Roman"/>
          <w:sz w:val="24"/>
          <w:szCs w:val="24"/>
        </w:rPr>
        <w:t>paradigma</w:t>
      </w:r>
      <w:r w:rsidRPr="00392FA7">
        <w:rPr>
          <w:rFonts w:ascii="Baskerville Old Face" w:hAnsi="Baskerville Old Face" w:cs="Times New Roman"/>
          <w:sz w:val="24"/>
          <w:szCs w:val="24"/>
          <w:lang w:val="en-GB"/>
        </w:rPr>
        <w:t xml:space="preserve"> </w:t>
      </w:r>
      <w:r w:rsidRPr="00553356">
        <w:rPr>
          <w:rFonts w:ascii="Baskerville Old Face" w:hAnsi="Baskerville Old Face" w:cs="Times New Roman"/>
          <w:sz w:val="24"/>
          <w:szCs w:val="24"/>
          <w:lang w:val="en-GB"/>
        </w:rPr>
        <w:t>Keberdayaan Ekonomi</w:t>
      </w:r>
      <w:r w:rsidR="00CE77BA">
        <w:rPr>
          <w:rFonts w:ascii="Baskerville Old Face" w:hAnsi="Baskerville Old Face" w:cs="Times New Roman"/>
          <w:sz w:val="24"/>
          <w:szCs w:val="24"/>
          <w:lang w:val="id-ID"/>
        </w:rPr>
        <w:t xml:space="preserve"> </w:t>
      </w:r>
      <w:r w:rsidRPr="00553356">
        <w:rPr>
          <w:rFonts w:ascii="Baskerville Old Face" w:hAnsi="Baskerville Old Face" w:cs="Times New Roman"/>
          <w:sz w:val="24"/>
          <w:szCs w:val="24"/>
          <w:lang w:val="en-GB"/>
        </w:rPr>
        <w:t>(P3KP), Kota Surakarta telah melakukan program pengembangan ekonomi pusaka.</w:t>
      </w:r>
      <w:r w:rsidR="0092706D" w:rsidRPr="00553356">
        <w:rPr>
          <w:rFonts w:ascii="Baskerville Old Face" w:hAnsi="Baskerville Old Face" w:cs="Times New Roman"/>
          <w:sz w:val="24"/>
          <w:szCs w:val="24"/>
          <w:lang w:val="en-GB"/>
        </w:rPr>
        <w:t xml:space="preserve"> </w:t>
      </w:r>
      <w:r w:rsidRPr="00553356">
        <w:rPr>
          <w:rFonts w:ascii="Baskerville Old Face" w:hAnsi="Baskerville Old Face" w:cs="Times New Roman"/>
          <w:sz w:val="24"/>
          <w:szCs w:val="24"/>
          <w:lang w:val="en-GB"/>
        </w:rPr>
        <w:t>Pengembangan ekonomi yang telah dilakukan</w:t>
      </w:r>
      <w:r w:rsidR="00595232" w:rsidRPr="00553356">
        <w:rPr>
          <w:rFonts w:ascii="Baskerville Old Face" w:hAnsi="Baskerville Old Face" w:cs="Times New Roman"/>
          <w:sz w:val="24"/>
          <w:szCs w:val="24"/>
          <w:lang w:val="en-GB"/>
        </w:rPr>
        <w:t xml:space="preserve"> </w:t>
      </w:r>
      <w:r w:rsidRPr="00553356">
        <w:rPr>
          <w:rFonts w:ascii="Baskerville Old Face" w:hAnsi="Baskerville Old Face" w:cs="Times New Roman"/>
          <w:sz w:val="24"/>
          <w:szCs w:val="24"/>
          <w:lang w:val="en-GB"/>
        </w:rPr>
        <w:t xml:space="preserve"> adalah dengan melakukan </w:t>
      </w:r>
      <w:r w:rsidRPr="00CE77BA">
        <w:rPr>
          <w:rFonts w:ascii="Baskerville Old Face" w:hAnsi="Baskerville Old Face" w:cs="Times New Roman"/>
          <w:sz w:val="24"/>
          <w:szCs w:val="24"/>
          <w:lang w:val="en-GB"/>
        </w:rPr>
        <w:t>penataan PKL, pengembangan BCB sebagai wisata, serta penyelenggatraan event dan festival.</w:t>
      </w:r>
      <w:r w:rsidRPr="00553356">
        <w:rPr>
          <w:rFonts w:ascii="Baskerville Old Face" w:hAnsi="Baskerville Old Face" w:cs="Times New Roman"/>
          <w:sz w:val="24"/>
          <w:szCs w:val="24"/>
          <w:lang w:val="en-GB"/>
        </w:rPr>
        <w:t xml:space="preserve">  Kegiatan yang dilakukan oleh pemerintah Kota Surakarta dalam rangka melestarikan nilai dan budaya yang ada adalah dengan menyelenggarakan </w:t>
      </w:r>
      <w:r w:rsidR="0092706D" w:rsidRPr="00553356">
        <w:rPr>
          <w:rFonts w:ascii="Baskerville Old Face" w:hAnsi="Baskerville Old Face" w:cs="Times New Roman"/>
          <w:sz w:val="24"/>
          <w:szCs w:val="24"/>
          <w:lang w:val="en-GB"/>
        </w:rPr>
        <w:t>berbagai event</w:t>
      </w:r>
      <w:r w:rsidRPr="00553356">
        <w:rPr>
          <w:rFonts w:ascii="Baskerville Old Face" w:hAnsi="Baskerville Old Face" w:cs="Times New Roman"/>
          <w:sz w:val="24"/>
          <w:szCs w:val="24"/>
          <w:lang w:val="en-GB"/>
        </w:rPr>
        <w:t xml:space="preserve"> budaya berskala nasional maupun internasional.  Penyelenggaran event tersebut bermaksud untuk menjaga kelestarian nilai yang ada di masyarakat, serta menghidupkan kembali kebudayaan yang ada dengan melibatkan peran serta masyarakat. </w:t>
      </w:r>
    </w:p>
    <w:p w14:paraId="5ABE3521" w14:textId="7EC54AD9" w:rsidR="00153FC4" w:rsidRDefault="00D769DA" w:rsidP="00553356">
      <w:pPr>
        <w:pStyle w:val="Normal1"/>
        <w:spacing w:after="0" w:line="240" w:lineRule="auto"/>
        <w:ind w:firstLine="720"/>
        <w:jc w:val="both"/>
        <w:rPr>
          <w:rFonts w:ascii="Baskerville Old Face" w:eastAsia="Arial" w:hAnsi="Baskerville Old Face" w:cs="Arial"/>
          <w:noProof/>
          <w:sz w:val="24"/>
          <w:szCs w:val="24"/>
          <w:lang w:val="id-ID"/>
        </w:rPr>
      </w:pPr>
      <w:r w:rsidRPr="00553356">
        <w:rPr>
          <w:rFonts w:ascii="Baskerville Old Face" w:hAnsi="Baskerville Old Face" w:cs="Times New Roman"/>
          <w:sz w:val="24"/>
          <w:szCs w:val="24"/>
          <w:lang w:val="en-GB"/>
        </w:rPr>
        <w:lastRenderedPageBreak/>
        <w:t xml:space="preserve">Kegiatan </w:t>
      </w:r>
      <w:r w:rsidRPr="00553356">
        <w:rPr>
          <w:rFonts w:ascii="Baskerville Old Face" w:hAnsi="Baskerville Old Face" w:cs="Times New Roman"/>
          <w:sz w:val="24"/>
          <w:szCs w:val="24"/>
        </w:rPr>
        <w:t>kebudayaan</w:t>
      </w:r>
      <w:r w:rsidRPr="00553356">
        <w:rPr>
          <w:rFonts w:ascii="Baskerville Old Face" w:hAnsi="Baskerville Old Face" w:cs="Times New Roman"/>
          <w:sz w:val="24"/>
          <w:szCs w:val="24"/>
          <w:lang w:val="en-GB"/>
        </w:rPr>
        <w:t xml:space="preserve"> yang diselenggarakan oleh pemerintah maupun kegiatan yang dilakukan swadaya oleh masyarakat</w:t>
      </w:r>
      <w:r w:rsidR="004A7621" w:rsidRPr="004A7621">
        <w:rPr>
          <w:rFonts w:ascii="Baskerville Old Face" w:hAnsi="Baskerville Old Face" w:cs="Times New Roman"/>
          <w:sz w:val="24"/>
          <w:szCs w:val="24"/>
          <w:lang w:val="en-GB"/>
        </w:rPr>
        <w:t xml:space="preserve"> </w:t>
      </w:r>
      <w:r w:rsidR="004A7621" w:rsidRPr="00553356">
        <w:rPr>
          <w:rFonts w:ascii="Baskerville Old Face" w:hAnsi="Baskerville Old Face" w:cs="Times New Roman"/>
          <w:sz w:val="24"/>
          <w:szCs w:val="24"/>
          <w:lang w:val="en-GB"/>
        </w:rPr>
        <w:t>te</w:t>
      </w:r>
      <w:r w:rsidR="00F10C94">
        <w:rPr>
          <w:rFonts w:ascii="Baskerville Old Face" w:hAnsi="Baskerville Old Face" w:cs="Times New Roman"/>
          <w:sz w:val="24"/>
          <w:szCs w:val="24"/>
          <w:lang w:val="en-GB"/>
        </w:rPr>
        <w:t>lah disusun dalam kalender even</w:t>
      </w:r>
      <w:r w:rsidR="004A7621" w:rsidRPr="00553356">
        <w:rPr>
          <w:rFonts w:ascii="Baskerville Old Face" w:hAnsi="Baskerville Old Face" w:cs="Times New Roman"/>
          <w:sz w:val="24"/>
          <w:szCs w:val="24"/>
          <w:lang w:val="en-GB"/>
        </w:rPr>
        <w:t xml:space="preserve"> tahunan </w:t>
      </w:r>
      <w:r w:rsidR="004A7621" w:rsidRPr="00CE77BA">
        <w:rPr>
          <w:rFonts w:ascii="Baskerville Old Face" w:hAnsi="Baskerville Old Face" w:cs="Times New Roman"/>
          <w:sz w:val="24"/>
          <w:szCs w:val="24"/>
          <w:lang w:val="en-GB"/>
        </w:rPr>
        <w:t>Kota Surakarta yang kemudian disosialisas</w:t>
      </w:r>
      <w:r w:rsidR="004A7621">
        <w:rPr>
          <w:rFonts w:ascii="Baskerville Old Face" w:hAnsi="Baskerville Old Face" w:cs="Times New Roman"/>
          <w:sz w:val="24"/>
          <w:szCs w:val="24"/>
          <w:lang w:val="en-GB"/>
        </w:rPr>
        <w:t>i</w:t>
      </w:r>
      <w:r w:rsidR="004A7621" w:rsidRPr="00CE77BA">
        <w:rPr>
          <w:rFonts w:ascii="Baskerville Old Face" w:hAnsi="Baskerville Old Face" w:cs="Times New Roman"/>
          <w:sz w:val="24"/>
          <w:szCs w:val="24"/>
          <w:lang w:val="en-GB"/>
        </w:rPr>
        <w:t>kan dan dipromosikan</w:t>
      </w:r>
      <w:r w:rsidR="004A7621" w:rsidRPr="00392FA7">
        <w:rPr>
          <w:rFonts w:ascii="Baskerville Old Face" w:hAnsi="Baskerville Old Face" w:cs="Times New Roman"/>
          <w:sz w:val="24"/>
          <w:szCs w:val="24"/>
          <w:lang w:val="en-GB"/>
        </w:rPr>
        <w:t xml:space="preserve"> kepada masyarakat melalui berbagai media.</w:t>
      </w:r>
      <w:r w:rsidR="00595232" w:rsidRPr="00553356">
        <w:rPr>
          <w:rStyle w:val="FootnoteReference"/>
          <w:rFonts w:ascii="Baskerville Old Face" w:hAnsi="Baskerville Old Face" w:cs="Times New Roman"/>
          <w:sz w:val="24"/>
          <w:szCs w:val="24"/>
          <w:lang w:val="en-GB"/>
        </w:rPr>
        <w:footnoteReference w:id="10"/>
      </w:r>
      <w:r w:rsidRPr="00553356">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 xml:space="preserve">Lokasi kegiatan kebudayaan yang telah dilakukan oleh Pemerintah Kota Surakarta dan masyarakat dapat dilihat dalam </w:t>
      </w:r>
      <w:r w:rsidR="00935883" w:rsidRPr="00786E1F">
        <w:rPr>
          <w:rFonts w:ascii="Baskerville Old Face" w:hAnsi="Baskerville Old Face" w:cs="Times New Roman"/>
          <w:b/>
          <w:bCs/>
          <w:sz w:val="24"/>
          <w:szCs w:val="24"/>
        </w:rPr>
        <w:t>G</w:t>
      </w:r>
      <w:r w:rsidR="00CE77BA" w:rsidRPr="00786E1F">
        <w:rPr>
          <w:rFonts w:ascii="Baskerville Old Face" w:hAnsi="Baskerville Old Face" w:cs="Times New Roman"/>
          <w:b/>
          <w:bCs/>
          <w:sz w:val="24"/>
          <w:szCs w:val="24"/>
          <w:lang w:val="id-ID"/>
        </w:rPr>
        <w:t>ambar 8</w:t>
      </w:r>
      <w:r w:rsidR="00CE77BA">
        <w:rPr>
          <w:rFonts w:ascii="Baskerville Old Face" w:hAnsi="Baskerville Old Face" w:cs="Times New Roman"/>
          <w:sz w:val="24"/>
          <w:szCs w:val="24"/>
          <w:lang w:val="id-ID"/>
        </w:rPr>
        <w:t>.</w:t>
      </w:r>
      <w:r w:rsidR="00553356" w:rsidRPr="00553356">
        <w:rPr>
          <w:rFonts w:ascii="Baskerville Old Face" w:eastAsia="Arial" w:hAnsi="Baskerville Old Face" w:cs="Arial"/>
          <w:noProof/>
          <w:sz w:val="24"/>
          <w:szCs w:val="24"/>
          <w:lang w:val="id-ID"/>
        </w:rPr>
        <w:t xml:space="preserve"> </w:t>
      </w:r>
    </w:p>
    <w:p w14:paraId="5769E196" w14:textId="77777777" w:rsidR="00935883" w:rsidRPr="00392FA7" w:rsidRDefault="00935883" w:rsidP="00553356">
      <w:pPr>
        <w:pStyle w:val="Normal1"/>
        <w:spacing w:after="0" w:line="240" w:lineRule="auto"/>
        <w:ind w:firstLine="720"/>
        <w:jc w:val="both"/>
        <w:rPr>
          <w:rFonts w:ascii="Baskerville Old Face" w:hAnsi="Baskerville Old Face" w:cs="Times New Roman"/>
          <w:sz w:val="24"/>
          <w:szCs w:val="24"/>
          <w:lang w:val="en-GB"/>
        </w:rPr>
      </w:pPr>
    </w:p>
    <w:p w14:paraId="0818B098" w14:textId="01518154" w:rsidR="002A2562" w:rsidRPr="00786E1F" w:rsidRDefault="006201F1" w:rsidP="00786E1F">
      <w:pPr>
        <w:pStyle w:val="Normal1"/>
        <w:spacing w:after="0" w:line="240" w:lineRule="auto"/>
        <w:rPr>
          <w:rFonts w:ascii="Baskerville Old Face" w:eastAsia="Arial" w:hAnsi="Baskerville Old Face" w:cs="Arial"/>
          <w:b/>
          <w:sz w:val="24"/>
          <w:szCs w:val="24"/>
        </w:rPr>
      </w:pPr>
      <w:r w:rsidRPr="00786E1F">
        <w:rPr>
          <w:rFonts w:ascii="Baskerville Old Face" w:eastAsia="Arial" w:hAnsi="Baskerville Old Face" w:cs="Arial"/>
          <w:b/>
          <w:sz w:val="24"/>
          <w:szCs w:val="24"/>
        </w:rPr>
        <w:t xml:space="preserve">Otoritas Aktor </w:t>
      </w:r>
      <w:r w:rsidR="002A2562" w:rsidRPr="00786E1F">
        <w:rPr>
          <w:rFonts w:ascii="Baskerville Old Face" w:eastAsia="Arial" w:hAnsi="Baskerville Old Face" w:cs="Arial"/>
          <w:b/>
          <w:sz w:val="24"/>
          <w:szCs w:val="24"/>
        </w:rPr>
        <w:t>Kepranataan Kota Pusaka dalam Program Pentaan Pelestarian Kota Pusaka</w:t>
      </w:r>
      <w:r w:rsidR="00935883" w:rsidRPr="00786E1F">
        <w:rPr>
          <w:rFonts w:ascii="Baskerville Old Face" w:eastAsia="Arial" w:hAnsi="Baskerville Old Face" w:cs="Arial"/>
          <w:b/>
          <w:sz w:val="24"/>
          <w:szCs w:val="24"/>
        </w:rPr>
        <w:t xml:space="preserve"> </w:t>
      </w:r>
      <w:r w:rsidR="002A2562" w:rsidRPr="00786E1F">
        <w:rPr>
          <w:rFonts w:ascii="Baskerville Old Face" w:eastAsia="Arial" w:hAnsi="Baskerville Old Face" w:cs="Arial"/>
          <w:b/>
          <w:sz w:val="24"/>
          <w:szCs w:val="24"/>
        </w:rPr>
        <w:t xml:space="preserve">(P3KP) di Kota Surakarta </w:t>
      </w:r>
    </w:p>
    <w:p w14:paraId="1ED82E49" w14:textId="29B5A2DF" w:rsidR="00B63E61" w:rsidRPr="00392FA7" w:rsidRDefault="002A2562"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Sebagaimana penjelasan gambaran aktor dan aset pusaka Kota Surakarta sebagai Kota Pusaka</w:t>
      </w:r>
      <w:r w:rsidR="00B63E61" w:rsidRPr="00392FA7">
        <w:rPr>
          <w:rFonts w:ascii="Baskerville Old Face" w:hAnsi="Baskerville Old Face" w:cs="Times New Roman"/>
          <w:sz w:val="24"/>
          <w:szCs w:val="24"/>
          <w:lang w:val="en-GB"/>
        </w:rPr>
        <w:t xml:space="preserve"> di atas</w:t>
      </w:r>
      <w:r w:rsidRPr="00392FA7">
        <w:rPr>
          <w:rFonts w:ascii="Baskerville Old Face" w:hAnsi="Baskerville Old Face" w:cs="Times New Roman"/>
          <w:sz w:val="24"/>
          <w:szCs w:val="24"/>
          <w:lang w:val="en-GB"/>
        </w:rPr>
        <w:t>, maka dalam hal ini penulis melakukan analisis kelembagaan dan otoritas dari masing-masing aktor Kota Surakarta sebagai Kota Pusaka:</w:t>
      </w:r>
    </w:p>
    <w:p w14:paraId="5A15763E" w14:textId="296D9D6F" w:rsidR="00B63E61" w:rsidRPr="00CE77BA" w:rsidRDefault="00B63E61" w:rsidP="00CE77BA">
      <w:pPr>
        <w:pStyle w:val="ListParagraph"/>
        <w:numPr>
          <w:ilvl w:val="0"/>
          <w:numId w:val="18"/>
        </w:numPr>
        <w:spacing w:line="240" w:lineRule="auto"/>
        <w:ind w:left="360" w:hanging="283"/>
        <w:jc w:val="both"/>
        <w:rPr>
          <w:rFonts w:ascii="Baskerville Old Face" w:hAnsi="Baskerville Old Face" w:cs="Times New Roman"/>
          <w:sz w:val="24"/>
          <w:szCs w:val="24"/>
          <w:lang w:val="en-GB"/>
        </w:rPr>
      </w:pPr>
      <w:r w:rsidRPr="00CE77BA">
        <w:rPr>
          <w:rFonts w:ascii="Baskerville Old Face" w:hAnsi="Baskerville Old Face" w:cs="Times New Roman"/>
          <w:sz w:val="24"/>
          <w:szCs w:val="24"/>
          <w:lang w:val="en-GB"/>
        </w:rPr>
        <w:t>Kelembagaan</w:t>
      </w:r>
      <w:r w:rsidR="0092706D" w:rsidRPr="00CE77BA">
        <w:rPr>
          <w:rFonts w:ascii="Baskerville Old Face" w:hAnsi="Baskerville Old Face" w:cs="Times New Roman"/>
          <w:sz w:val="24"/>
          <w:szCs w:val="24"/>
          <w:lang w:val="en-GB"/>
        </w:rPr>
        <w:t xml:space="preserve"> P</w:t>
      </w:r>
      <w:r w:rsidRPr="00CE77BA">
        <w:rPr>
          <w:rFonts w:ascii="Baskerville Old Face" w:hAnsi="Baskerville Old Face" w:cs="Times New Roman"/>
          <w:sz w:val="24"/>
          <w:szCs w:val="24"/>
          <w:lang w:val="en-GB"/>
        </w:rPr>
        <w:t>emerintah dalam penataan dan pelestarian</w:t>
      </w:r>
      <w:r w:rsidRPr="00392FA7">
        <w:rPr>
          <w:rFonts w:ascii="Baskerville Old Face" w:hAnsi="Baskerville Old Face" w:cs="Times New Roman"/>
          <w:sz w:val="24"/>
          <w:szCs w:val="24"/>
          <w:lang w:val="en-GB"/>
        </w:rPr>
        <w:t xml:space="preserve"> kota pusaka</w:t>
      </w:r>
      <w:r w:rsidR="0092706D" w:rsidRPr="00392FA7">
        <w:rPr>
          <w:rFonts w:ascii="Baskerville Old Face" w:hAnsi="Baskerville Old Face" w:cs="Times New Roman"/>
          <w:sz w:val="24"/>
          <w:szCs w:val="24"/>
          <w:lang w:val="en-GB"/>
        </w:rPr>
        <w:t xml:space="preserve">, khususnya yang </w:t>
      </w:r>
      <w:r w:rsidRPr="00392FA7">
        <w:rPr>
          <w:rFonts w:ascii="Baskerville Old Face" w:hAnsi="Baskerville Old Face" w:cs="Times New Roman"/>
          <w:sz w:val="24"/>
          <w:szCs w:val="24"/>
          <w:lang w:val="en-GB"/>
        </w:rPr>
        <w:t xml:space="preserve">berfungsi dan bertugas dalam penataan ruang dan pelestarian kota pusaka di Kota Surakarta bisa lebih di optimalkan dan saling bersinergi. </w:t>
      </w:r>
      <w:r w:rsidRPr="00CE77BA">
        <w:rPr>
          <w:rFonts w:ascii="Baskerville Old Face" w:hAnsi="Baskerville Old Face" w:cs="Times New Roman"/>
          <w:sz w:val="24"/>
          <w:szCs w:val="24"/>
          <w:lang w:val="en-GB"/>
        </w:rPr>
        <w:t>Explorasi peran, kompetensi,</w:t>
      </w:r>
      <w:r w:rsidR="00721CD6" w:rsidRPr="00CE77BA">
        <w:rPr>
          <w:rFonts w:ascii="Baskerville Old Face" w:hAnsi="Baskerville Old Face" w:cs="Times New Roman"/>
          <w:sz w:val="24"/>
          <w:szCs w:val="24"/>
          <w:lang w:val="en-GB"/>
        </w:rPr>
        <w:t xml:space="preserve"> dan sinergi</w:t>
      </w:r>
      <w:r w:rsidRPr="00CE77BA">
        <w:rPr>
          <w:rFonts w:ascii="Baskerville Old Face" w:hAnsi="Baskerville Old Face" w:cs="Times New Roman"/>
          <w:sz w:val="24"/>
          <w:szCs w:val="24"/>
          <w:lang w:val="en-GB"/>
        </w:rPr>
        <w:t xml:space="preserve"> dari </w:t>
      </w:r>
      <w:r w:rsidR="0092706D" w:rsidRPr="00CE77BA">
        <w:rPr>
          <w:rFonts w:ascii="Baskerville Old Face" w:hAnsi="Baskerville Old Face" w:cs="Times New Roman"/>
          <w:sz w:val="24"/>
          <w:szCs w:val="24"/>
          <w:lang w:val="en-GB"/>
        </w:rPr>
        <w:t xml:space="preserve">setiap </w:t>
      </w:r>
      <w:r w:rsidRPr="00CE77BA">
        <w:rPr>
          <w:rFonts w:ascii="Baskerville Old Face" w:hAnsi="Baskerville Old Face" w:cs="Times New Roman"/>
          <w:sz w:val="24"/>
          <w:szCs w:val="24"/>
          <w:lang w:val="en-GB"/>
        </w:rPr>
        <w:t xml:space="preserve">stakeholders </w:t>
      </w:r>
      <w:r w:rsidR="00721CD6" w:rsidRPr="00CE77BA">
        <w:rPr>
          <w:rFonts w:ascii="Baskerville Old Face" w:hAnsi="Baskerville Old Face" w:cs="Times New Roman"/>
          <w:sz w:val="24"/>
          <w:szCs w:val="24"/>
          <w:lang w:val="en-GB"/>
        </w:rPr>
        <w:t>dan antar</w:t>
      </w:r>
      <w:r w:rsidRPr="00CE77BA">
        <w:rPr>
          <w:rFonts w:ascii="Baskerville Old Face" w:hAnsi="Baskerville Old Face" w:cs="Times New Roman"/>
          <w:sz w:val="24"/>
          <w:szCs w:val="24"/>
          <w:lang w:val="en-GB"/>
        </w:rPr>
        <w:t xml:space="preserve"> satuan kerja pemerintah daerah yang terkait</w:t>
      </w:r>
      <w:r w:rsidR="00721CD6" w:rsidRPr="00CE77BA">
        <w:rPr>
          <w:rFonts w:ascii="Baskerville Old Face" w:hAnsi="Baskerville Old Face" w:cs="Times New Roman"/>
          <w:sz w:val="24"/>
          <w:szCs w:val="24"/>
          <w:lang w:val="en-GB"/>
        </w:rPr>
        <w:t xml:space="preserve"> bisa menciptakan sistem pengelolaan kota pusaka yang terpadu</w:t>
      </w:r>
      <w:r w:rsidRPr="00CE77BA">
        <w:rPr>
          <w:rFonts w:ascii="Baskerville Old Face" w:hAnsi="Baskerville Old Face" w:cs="Times New Roman"/>
          <w:sz w:val="24"/>
          <w:szCs w:val="24"/>
          <w:lang w:val="en-GB"/>
        </w:rPr>
        <w:t>.</w:t>
      </w:r>
    </w:p>
    <w:p w14:paraId="04661AA5" w14:textId="26B813EB" w:rsidR="00B63E61" w:rsidRPr="00392FA7" w:rsidRDefault="00B63E61" w:rsidP="00CE77BA">
      <w:pPr>
        <w:pStyle w:val="ListParagraph"/>
        <w:numPr>
          <w:ilvl w:val="0"/>
          <w:numId w:val="18"/>
        </w:numPr>
        <w:spacing w:line="240" w:lineRule="auto"/>
        <w:ind w:left="360" w:hanging="283"/>
        <w:jc w:val="both"/>
        <w:rPr>
          <w:rFonts w:ascii="Baskerville Old Face" w:hAnsi="Baskerville Old Face" w:cs="Times New Roman"/>
          <w:i/>
          <w:sz w:val="24"/>
          <w:szCs w:val="24"/>
          <w:lang w:val="en-GB"/>
        </w:rPr>
      </w:pPr>
      <w:r w:rsidRPr="00CE77BA">
        <w:rPr>
          <w:rFonts w:ascii="Baskerville Old Face" w:hAnsi="Baskerville Old Face" w:cs="Times New Roman"/>
          <w:sz w:val="24"/>
          <w:szCs w:val="24"/>
          <w:lang w:val="en-GB"/>
        </w:rPr>
        <w:t>Penguatan kelembagaan masyarakat</w:t>
      </w:r>
      <w:r w:rsidRPr="00392FA7">
        <w:rPr>
          <w:rFonts w:ascii="Baskerville Old Face" w:hAnsi="Baskerville Old Face" w:cs="Times New Roman"/>
          <w:sz w:val="24"/>
          <w:szCs w:val="24"/>
          <w:lang w:val="en-GB"/>
        </w:rPr>
        <w:t xml:space="preserve"> perlu dilakukan dalam pendekatan pengembangan kota pusaka dengan </w:t>
      </w:r>
      <w:r w:rsidRPr="00CE77BA">
        <w:rPr>
          <w:rFonts w:ascii="Baskerville Old Face" w:hAnsi="Baskerville Old Face" w:cs="Times New Roman"/>
          <w:sz w:val="24"/>
          <w:szCs w:val="24"/>
          <w:lang w:val="en-GB"/>
        </w:rPr>
        <w:t>mengutamakan peran serta masyarakat</w:t>
      </w:r>
      <w:r w:rsidRPr="00392FA7">
        <w:rPr>
          <w:rFonts w:ascii="Baskerville Old Face" w:hAnsi="Baskerville Old Face" w:cs="Times New Roman"/>
          <w:sz w:val="24"/>
          <w:szCs w:val="24"/>
          <w:lang w:val="en-GB"/>
        </w:rPr>
        <w:t xml:space="preserve">. </w:t>
      </w:r>
      <w:r w:rsidRPr="00CE77BA">
        <w:rPr>
          <w:rFonts w:ascii="Baskerville Old Face" w:hAnsi="Baskerville Old Face" w:cs="Times New Roman"/>
          <w:sz w:val="24"/>
          <w:szCs w:val="24"/>
          <w:lang w:val="en-GB"/>
        </w:rPr>
        <w:t xml:space="preserve">Pemerintah kota membantu menginisiasi pembentukan serta </w:t>
      </w:r>
      <w:r w:rsidRPr="00CE77BA">
        <w:rPr>
          <w:rFonts w:ascii="Baskerville Old Face" w:hAnsi="Baskerville Old Face" w:cs="Times New Roman"/>
          <w:sz w:val="24"/>
          <w:szCs w:val="24"/>
          <w:lang w:val="en-GB"/>
        </w:rPr>
        <w:lastRenderedPageBreak/>
        <w:t>mendorong kegiatan forum masyarakat yang bergerak dan peduli untuk melestarikan pusaka kotanya.</w:t>
      </w:r>
    </w:p>
    <w:p w14:paraId="5C18D18E" w14:textId="73B14269" w:rsidR="00B63E61" w:rsidRPr="00392FA7" w:rsidRDefault="00B63E61" w:rsidP="00CE77BA">
      <w:pPr>
        <w:pStyle w:val="ListParagraph"/>
        <w:numPr>
          <w:ilvl w:val="0"/>
          <w:numId w:val="18"/>
        </w:numPr>
        <w:spacing w:line="240" w:lineRule="auto"/>
        <w:ind w:left="360" w:hanging="283"/>
        <w:jc w:val="both"/>
        <w:rPr>
          <w:rFonts w:ascii="Baskerville Old Face" w:hAnsi="Baskerville Old Face" w:cs="Times New Roman"/>
          <w:sz w:val="24"/>
          <w:szCs w:val="24"/>
          <w:lang w:val="en-GB"/>
        </w:rPr>
      </w:pPr>
      <w:r w:rsidRPr="00CE77BA">
        <w:rPr>
          <w:rFonts w:ascii="Baskerville Old Face" w:hAnsi="Baskerville Old Face" w:cs="Times New Roman"/>
          <w:sz w:val="24"/>
          <w:szCs w:val="24"/>
          <w:lang w:val="en-GB"/>
        </w:rPr>
        <w:t>Pemerintah kota membentuk tim ahli kota pusaka maupun tim ahli cagar budaya</w:t>
      </w:r>
      <w:r w:rsidRPr="00392FA7">
        <w:rPr>
          <w:rFonts w:ascii="Baskerville Old Face" w:hAnsi="Baskerville Old Face" w:cs="Times New Roman"/>
          <w:sz w:val="24"/>
          <w:szCs w:val="24"/>
          <w:lang w:val="en-GB"/>
        </w:rPr>
        <w:t xml:space="preserve"> yang berkompetensi untuk bisa memberikan wacana dan merespon isu mengenai pelestarian.</w:t>
      </w:r>
    </w:p>
    <w:p w14:paraId="1DB92B70" w14:textId="41176D81" w:rsidR="006954F9" w:rsidRPr="00392FA7" w:rsidRDefault="00B63E61" w:rsidP="00CE77BA">
      <w:pPr>
        <w:pStyle w:val="ListParagraph"/>
        <w:numPr>
          <w:ilvl w:val="0"/>
          <w:numId w:val="18"/>
        </w:numPr>
        <w:spacing w:line="240" w:lineRule="auto"/>
        <w:ind w:left="360" w:hanging="283"/>
        <w:jc w:val="both"/>
        <w:rPr>
          <w:rFonts w:ascii="Baskerville Old Face" w:hAnsi="Baskerville Old Face" w:cs="Times New Roman"/>
          <w:sz w:val="24"/>
          <w:szCs w:val="24"/>
          <w:lang w:val="en-GB"/>
        </w:rPr>
      </w:pPr>
      <w:r w:rsidRPr="00CE77BA">
        <w:rPr>
          <w:rFonts w:ascii="Baskerville Old Face" w:hAnsi="Baskerville Old Face" w:cs="Times New Roman"/>
          <w:sz w:val="24"/>
          <w:szCs w:val="24"/>
          <w:lang w:val="en-GB"/>
        </w:rPr>
        <w:t xml:space="preserve">Konsep Private Public Sector Partnership </w:t>
      </w:r>
      <w:r w:rsidRPr="00392FA7">
        <w:rPr>
          <w:rFonts w:ascii="Baskerville Old Face" w:hAnsi="Baskerville Old Face" w:cs="Times New Roman"/>
          <w:sz w:val="24"/>
          <w:szCs w:val="24"/>
          <w:lang w:val="en-GB"/>
        </w:rPr>
        <w:t xml:space="preserve">dikembangkan untuk melakukan </w:t>
      </w:r>
      <w:r w:rsidRPr="00CE77BA">
        <w:rPr>
          <w:rFonts w:ascii="Baskerville Old Face" w:hAnsi="Baskerville Old Face" w:cs="Times New Roman"/>
          <w:sz w:val="24"/>
          <w:szCs w:val="24"/>
          <w:lang w:val="en-GB"/>
        </w:rPr>
        <w:t xml:space="preserve">membangun jejaring kerja dan karya antara pemerintah kota, </w:t>
      </w:r>
      <w:r w:rsidRPr="00786E1F">
        <w:rPr>
          <w:rFonts w:ascii="Baskerville Old Face" w:hAnsi="Baskerville Old Face" w:cs="Times New Roman"/>
          <w:i/>
          <w:iCs/>
          <w:sz w:val="24"/>
          <w:szCs w:val="24"/>
          <w:lang w:val="en-GB"/>
        </w:rPr>
        <w:t>private sector</w:t>
      </w:r>
      <w:r w:rsidRPr="00CE77BA">
        <w:rPr>
          <w:rFonts w:ascii="Baskerville Old Face" w:hAnsi="Baskerville Old Face" w:cs="Times New Roman"/>
          <w:sz w:val="24"/>
          <w:szCs w:val="24"/>
          <w:lang w:val="en-GB"/>
        </w:rPr>
        <w:t xml:space="preserve"> serta masyarakat.</w:t>
      </w:r>
      <w:r w:rsidRPr="00392FA7">
        <w:rPr>
          <w:rFonts w:ascii="Baskerville Old Face" w:hAnsi="Baskerville Old Face" w:cs="Times New Roman"/>
          <w:sz w:val="24"/>
          <w:szCs w:val="24"/>
          <w:lang w:val="en-GB"/>
        </w:rPr>
        <w:t xml:space="preserve"> Orientasi keterlibatan </w:t>
      </w:r>
      <w:r w:rsidRPr="00392FA7">
        <w:rPr>
          <w:rFonts w:ascii="Baskerville Old Face" w:hAnsi="Baskerville Old Face" w:cs="Times New Roman"/>
          <w:i/>
          <w:sz w:val="24"/>
          <w:szCs w:val="24"/>
          <w:lang w:val="en-GB"/>
        </w:rPr>
        <w:t>stakeholder</w:t>
      </w:r>
      <w:r w:rsidR="00A610C6" w:rsidRPr="00392FA7">
        <w:rPr>
          <w:rFonts w:ascii="Baskerville Old Face" w:hAnsi="Baskerville Old Face" w:cs="Times New Roman"/>
          <w:i/>
          <w:sz w:val="24"/>
          <w:szCs w:val="24"/>
          <w:lang w:val="en-GB"/>
        </w:rPr>
        <w:t>s</w:t>
      </w:r>
      <w:r w:rsidRPr="00392FA7">
        <w:rPr>
          <w:rFonts w:ascii="Baskerville Old Face" w:hAnsi="Baskerville Old Face" w:cs="Times New Roman"/>
          <w:i/>
          <w:sz w:val="24"/>
          <w:szCs w:val="24"/>
          <w:lang w:val="en-GB"/>
        </w:rPr>
        <w:t xml:space="preserve"> </w:t>
      </w:r>
      <w:r w:rsidRPr="00392FA7">
        <w:rPr>
          <w:rFonts w:ascii="Baskerville Old Face" w:hAnsi="Baskerville Old Face" w:cs="Times New Roman"/>
          <w:sz w:val="24"/>
          <w:szCs w:val="24"/>
          <w:lang w:val="en-GB"/>
        </w:rPr>
        <w:t>akan dapat memberi jaminan bagi proses panjang untuk melembagakan komitmen melestarikan Surakarta sebagai Kota Pusaka.</w:t>
      </w:r>
    </w:p>
    <w:p w14:paraId="3AD0BCC3" w14:textId="07315B31" w:rsidR="000150FF" w:rsidRDefault="000150FF" w:rsidP="00CE77BA">
      <w:pPr>
        <w:pStyle w:val="ListParagraph"/>
        <w:spacing w:after="0" w:line="240" w:lineRule="auto"/>
        <w:ind w:left="567"/>
        <w:jc w:val="both"/>
        <w:rPr>
          <w:rFonts w:ascii="Baskerville Old Face" w:hAnsi="Baskerville Old Face" w:cs="Times New Roman"/>
          <w:sz w:val="24"/>
          <w:szCs w:val="24"/>
          <w:lang w:val="en-GB"/>
        </w:rPr>
      </w:pPr>
    </w:p>
    <w:p w14:paraId="0B8413FC" w14:textId="77777777" w:rsidR="004A7621" w:rsidRPr="00392FA7" w:rsidRDefault="004A7621" w:rsidP="00CE77BA">
      <w:pPr>
        <w:pStyle w:val="ListParagraph"/>
        <w:spacing w:after="0" w:line="240" w:lineRule="auto"/>
        <w:ind w:left="567"/>
        <w:jc w:val="both"/>
        <w:rPr>
          <w:rFonts w:ascii="Baskerville Old Face" w:hAnsi="Baskerville Old Face" w:cs="Times New Roman"/>
          <w:sz w:val="24"/>
          <w:szCs w:val="24"/>
          <w:lang w:val="en-GB"/>
        </w:rPr>
      </w:pPr>
    </w:p>
    <w:p w14:paraId="4FF1927C" w14:textId="7A9035D3" w:rsidR="007C2CCF" w:rsidRPr="00786E1F" w:rsidRDefault="007C2CCF" w:rsidP="00CE77BA">
      <w:pPr>
        <w:pStyle w:val="Normal1"/>
        <w:spacing w:after="0" w:line="240" w:lineRule="auto"/>
        <w:jc w:val="both"/>
        <w:rPr>
          <w:rFonts w:ascii="Baskerville Old Face" w:eastAsia="Arial" w:hAnsi="Baskerville Old Face" w:cs="Arial"/>
          <w:b/>
          <w:sz w:val="24"/>
          <w:szCs w:val="24"/>
        </w:rPr>
      </w:pPr>
      <w:r w:rsidRPr="00786E1F">
        <w:rPr>
          <w:rFonts w:ascii="Baskerville Old Face" w:eastAsia="Arial" w:hAnsi="Baskerville Old Face" w:cs="Arial"/>
          <w:b/>
          <w:sz w:val="24"/>
          <w:szCs w:val="24"/>
        </w:rPr>
        <w:t>HASIL PENELITIAN</w:t>
      </w:r>
    </w:p>
    <w:p w14:paraId="63CCABCD" w14:textId="6F42BA99" w:rsidR="00A73CA6" w:rsidRPr="00CE77BA" w:rsidRDefault="0089268E"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Berangkat dari hasil analisis tersebu</w:t>
      </w:r>
      <w:r w:rsidR="006954F9" w:rsidRPr="00392FA7">
        <w:rPr>
          <w:rFonts w:ascii="Baskerville Old Face" w:hAnsi="Baskerville Old Face" w:cs="Times New Roman"/>
          <w:sz w:val="24"/>
          <w:szCs w:val="24"/>
          <w:lang w:val="en-GB"/>
        </w:rPr>
        <w:t xml:space="preserve">t, </w:t>
      </w:r>
      <w:r w:rsidR="005576EF" w:rsidRPr="00CE77BA">
        <w:rPr>
          <w:rFonts w:ascii="Baskerville Old Face" w:hAnsi="Baskerville Old Face" w:cs="Times New Roman"/>
          <w:sz w:val="24"/>
          <w:szCs w:val="24"/>
          <w:lang w:val="en-GB"/>
        </w:rPr>
        <w:t>secara praktis menurut penulis</w:t>
      </w:r>
      <w:r w:rsidR="00A11FD7" w:rsidRPr="00CE77BA">
        <w:rPr>
          <w:rFonts w:ascii="Baskerville Old Face" w:hAnsi="Baskerville Old Face" w:cs="Times New Roman"/>
          <w:sz w:val="24"/>
          <w:szCs w:val="24"/>
          <w:lang w:val="en-GB"/>
        </w:rPr>
        <w:t xml:space="preserve"> model kepranatan kota pusaka di Kota Surakarta </w:t>
      </w:r>
      <w:r w:rsidR="005576EF" w:rsidRPr="00CE77BA">
        <w:rPr>
          <w:rFonts w:ascii="Baskerville Old Face" w:hAnsi="Baskerville Old Face" w:cs="Times New Roman"/>
          <w:sz w:val="24"/>
          <w:szCs w:val="24"/>
          <w:lang w:val="en-GB"/>
        </w:rPr>
        <w:t>dapat dimodelkan sesuai dengan</w:t>
      </w:r>
      <w:r w:rsidR="00A11FD7" w:rsidRPr="00CE77BA">
        <w:rPr>
          <w:rFonts w:ascii="Baskerville Old Face" w:hAnsi="Baskerville Old Face" w:cs="Times New Roman"/>
          <w:sz w:val="24"/>
          <w:szCs w:val="24"/>
          <w:lang w:val="en-GB"/>
        </w:rPr>
        <w:t xml:space="preserve"> acuan</w:t>
      </w:r>
      <w:r w:rsidR="005576EF" w:rsidRPr="00CE77BA">
        <w:rPr>
          <w:rFonts w:ascii="Baskerville Old Face" w:hAnsi="Baskerville Old Face" w:cs="Times New Roman"/>
          <w:sz w:val="24"/>
          <w:szCs w:val="24"/>
          <w:lang w:val="en-GB"/>
        </w:rPr>
        <w:t xml:space="preserve"> “Pedoman Teknis Penataan dan Pelestarian Kota Pusaka (Kementrian PUPR, 2014)</w:t>
      </w:r>
      <w:r w:rsidR="00A11FD7" w:rsidRPr="00CE77BA">
        <w:rPr>
          <w:rFonts w:ascii="Baskerville Old Face" w:hAnsi="Baskerville Old Face" w:cs="Times New Roman"/>
          <w:sz w:val="24"/>
          <w:szCs w:val="24"/>
          <w:lang w:val="en-GB"/>
        </w:rPr>
        <w:t>. Model yang</w:t>
      </w:r>
      <w:r w:rsidR="00A11FD7" w:rsidRPr="00392FA7">
        <w:rPr>
          <w:rFonts w:ascii="Baskerville Old Face" w:hAnsi="Baskerville Old Face" w:cs="Times New Roman"/>
          <w:sz w:val="24"/>
          <w:szCs w:val="24"/>
          <w:lang w:val="en-GB"/>
        </w:rPr>
        <w:t xml:space="preserve"> sesuai adalah </w:t>
      </w:r>
      <w:r w:rsidR="00A11FD7" w:rsidRPr="00CE77BA">
        <w:rPr>
          <w:rFonts w:ascii="Baskerville Old Face" w:hAnsi="Baskerville Old Face" w:cs="Times New Roman"/>
          <w:sz w:val="24"/>
          <w:szCs w:val="24"/>
          <w:lang w:val="en-GB"/>
        </w:rPr>
        <w:t>Model</w:t>
      </w:r>
      <w:r w:rsidR="00A11FD7" w:rsidRPr="00392FA7">
        <w:rPr>
          <w:rFonts w:ascii="Baskerville Old Face" w:hAnsi="Baskerville Old Face" w:cs="Times New Roman"/>
          <w:i/>
          <w:sz w:val="24"/>
          <w:szCs w:val="24"/>
          <w:lang w:val="en-GB"/>
        </w:rPr>
        <w:t xml:space="preserve"> Triple Helix</w:t>
      </w:r>
      <w:r w:rsidR="00C47BC8" w:rsidRPr="00392FA7">
        <w:rPr>
          <w:rFonts w:ascii="Baskerville Old Face" w:hAnsi="Baskerville Old Face" w:cs="Times New Roman"/>
          <w:i/>
          <w:sz w:val="24"/>
          <w:szCs w:val="24"/>
          <w:lang w:val="en-GB"/>
        </w:rPr>
        <w:t xml:space="preserve"> III</w:t>
      </w:r>
      <w:r w:rsidR="00A11FD7" w:rsidRPr="00392FA7">
        <w:rPr>
          <w:rFonts w:ascii="Baskerville Old Face" w:hAnsi="Baskerville Old Face" w:cs="Times New Roman"/>
          <w:sz w:val="24"/>
          <w:szCs w:val="24"/>
          <w:lang w:val="en-GB"/>
        </w:rPr>
        <w:t xml:space="preserve">, yang menekankan bahwa interaksi </w:t>
      </w:r>
      <w:r w:rsidR="00A11FD7" w:rsidRPr="00CE77BA">
        <w:rPr>
          <w:rFonts w:ascii="Baskerville Old Face" w:hAnsi="Baskerville Old Face" w:cs="Times New Roman"/>
          <w:sz w:val="24"/>
          <w:szCs w:val="24"/>
          <w:lang w:val="en-GB"/>
        </w:rPr>
        <w:t>antara universitas (akademia, termasuk lembaga litbangyasa), swasta, dan pemerintah merupakan kunci utama bagi peningkatan kondisi yang kondusif bagi inovasi.</w:t>
      </w:r>
      <w:r w:rsidR="00C5400E" w:rsidRPr="00CE77BA">
        <w:rPr>
          <w:rFonts w:ascii="Baskerville Old Face" w:hAnsi="Baskerville Old Face" w:cs="Times New Roman"/>
          <w:sz w:val="24"/>
          <w:szCs w:val="24"/>
          <w:lang w:val="en-GB"/>
        </w:rPr>
        <w:t xml:space="preserve"> </w:t>
      </w:r>
    </w:p>
    <w:p w14:paraId="5C9DACC0" w14:textId="58519440" w:rsidR="00C47BC8" w:rsidRPr="00392FA7" w:rsidRDefault="00721CD6"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Dalam model</w:t>
      </w:r>
      <w:r w:rsidR="00C47BC8" w:rsidRPr="00392FA7">
        <w:rPr>
          <w:rFonts w:ascii="Baskerville Old Face" w:hAnsi="Baskerville Old Face" w:cs="Times New Roman"/>
          <w:sz w:val="24"/>
          <w:szCs w:val="24"/>
          <w:lang w:val="en-GB"/>
        </w:rPr>
        <w:t xml:space="preserve"> </w:t>
      </w:r>
      <w:r w:rsidR="00C47BC8" w:rsidRPr="00392FA7">
        <w:rPr>
          <w:rFonts w:ascii="Baskerville Old Face" w:hAnsi="Baskerville Old Face" w:cs="Times New Roman"/>
          <w:i/>
          <w:iCs/>
          <w:sz w:val="24"/>
          <w:szCs w:val="24"/>
          <w:lang w:val="en-GB"/>
        </w:rPr>
        <w:t>Triple Helix III</w:t>
      </w:r>
      <w:r w:rsidRPr="00392FA7">
        <w:rPr>
          <w:rFonts w:ascii="Baskerville Old Face" w:hAnsi="Baskerville Old Face" w:cs="Times New Roman"/>
          <w:sz w:val="24"/>
          <w:szCs w:val="24"/>
          <w:lang w:val="en-GB"/>
        </w:rPr>
        <w:t>,</w:t>
      </w:r>
      <w:r w:rsidR="00C47BC8" w:rsidRPr="00392FA7">
        <w:rPr>
          <w:rFonts w:ascii="Baskerville Old Face" w:hAnsi="Baskerville Old Face" w:cs="Times New Roman"/>
          <w:sz w:val="24"/>
          <w:szCs w:val="24"/>
          <w:lang w:val="en-GB"/>
        </w:rPr>
        <w:t xml:space="preserve"> pada dasarnya menggambarkan pola kemitraan yang kompleks dan dinamis antara ketiga sektor utama sistem inovasi. Para aktor berperan dalam </w:t>
      </w:r>
      <w:r w:rsidR="00C47BC8" w:rsidRPr="00392FA7">
        <w:rPr>
          <w:rFonts w:ascii="Baskerville Old Face" w:hAnsi="Baskerville Old Face" w:cs="Times New Roman"/>
          <w:sz w:val="24"/>
          <w:szCs w:val="24"/>
          <w:lang w:val="en-GB"/>
        </w:rPr>
        <w:lastRenderedPageBreak/>
        <w:t>penciptaan infrastruktur pengetahuan dalam bentuk lingkaran spiral yang tumpang tindih, dimana setiap lingkaran mengambil peran pihak lainnya dan pada antarmukanya berkembang organisasi-organisasi hibrida</w:t>
      </w:r>
      <w:r w:rsidR="00CE77BA">
        <w:rPr>
          <w:rFonts w:ascii="Baskerville Old Face" w:hAnsi="Baskerville Old Face" w:cs="Times New Roman"/>
          <w:sz w:val="24"/>
          <w:szCs w:val="24"/>
          <w:lang w:val="en-GB"/>
        </w:rPr>
        <w:t xml:space="preserve"> (lihat </w:t>
      </w:r>
      <w:r w:rsidR="00A80EDD" w:rsidRPr="00786E1F">
        <w:rPr>
          <w:rFonts w:ascii="Baskerville Old Face" w:hAnsi="Baskerville Old Face" w:cs="Times New Roman"/>
          <w:b/>
          <w:bCs/>
          <w:sz w:val="24"/>
          <w:szCs w:val="24"/>
          <w:lang w:val="en-GB"/>
        </w:rPr>
        <w:t>G</w:t>
      </w:r>
      <w:r w:rsidR="00CE77BA" w:rsidRPr="00786E1F">
        <w:rPr>
          <w:rFonts w:ascii="Baskerville Old Face" w:hAnsi="Baskerville Old Face" w:cs="Times New Roman"/>
          <w:b/>
          <w:bCs/>
          <w:sz w:val="24"/>
          <w:szCs w:val="24"/>
          <w:lang w:val="en-GB"/>
        </w:rPr>
        <w:t xml:space="preserve">ambar </w:t>
      </w:r>
      <w:r w:rsidR="001F33D7" w:rsidRPr="00786E1F">
        <w:rPr>
          <w:rFonts w:ascii="Baskerville Old Face" w:hAnsi="Baskerville Old Face" w:cs="Times New Roman"/>
          <w:b/>
          <w:bCs/>
          <w:sz w:val="24"/>
          <w:szCs w:val="24"/>
          <w:lang w:val="en-GB"/>
        </w:rPr>
        <w:t>4</w:t>
      </w:r>
      <w:r w:rsidR="001F33D7" w:rsidRPr="00392FA7">
        <w:rPr>
          <w:rFonts w:ascii="Baskerville Old Face" w:hAnsi="Baskerville Old Face" w:cs="Times New Roman"/>
          <w:sz w:val="24"/>
          <w:szCs w:val="24"/>
          <w:lang w:val="en-GB"/>
        </w:rPr>
        <w:t>)</w:t>
      </w:r>
      <w:r w:rsidR="00C47BC8" w:rsidRPr="00392FA7">
        <w:rPr>
          <w:rFonts w:ascii="Baskerville Old Face" w:hAnsi="Baskerville Old Face" w:cs="Times New Roman"/>
          <w:sz w:val="24"/>
          <w:szCs w:val="24"/>
          <w:lang w:val="en-GB"/>
        </w:rPr>
        <w:t>.</w:t>
      </w:r>
    </w:p>
    <w:p w14:paraId="7B392C89" w14:textId="09B42EAC" w:rsidR="001F33D7" w:rsidRDefault="001F33D7" w:rsidP="00CE77BA">
      <w:pPr>
        <w:pStyle w:val="Normal1"/>
        <w:spacing w:after="0" w:line="240" w:lineRule="auto"/>
        <w:ind w:firstLine="720"/>
        <w:jc w:val="both"/>
        <w:rPr>
          <w:rFonts w:ascii="Baskerville Old Face" w:hAnsi="Baskerville Old Face" w:cs="Times New Roman"/>
          <w:sz w:val="24"/>
          <w:szCs w:val="24"/>
          <w:lang w:val="id-ID"/>
        </w:rPr>
      </w:pPr>
      <w:r w:rsidRPr="00392FA7">
        <w:rPr>
          <w:rFonts w:ascii="Baskerville Old Face" w:hAnsi="Baskerville Old Face" w:cs="Times New Roman"/>
          <w:sz w:val="24"/>
          <w:szCs w:val="24"/>
          <w:lang w:val="en-GB"/>
        </w:rPr>
        <w:t xml:space="preserve">Pada konteks kepranataan Kota Pusaka Surakarta, maka interaksi </w:t>
      </w:r>
      <w:r w:rsidR="00F10C94">
        <w:rPr>
          <w:rFonts w:ascii="Baskerville Old Face" w:hAnsi="Baskerville Old Face" w:cs="Times New Roman"/>
          <w:sz w:val="24"/>
          <w:szCs w:val="24"/>
          <w:lang w:val="en-GB"/>
        </w:rPr>
        <w:t xml:space="preserve">dan penguatan koordinasi antar </w:t>
      </w:r>
      <w:r w:rsidRPr="00F10C94">
        <w:rPr>
          <w:rFonts w:ascii="Baskerville Old Face" w:hAnsi="Baskerville Old Face" w:cs="Times New Roman"/>
          <w:i/>
          <w:sz w:val="24"/>
          <w:szCs w:val="24"/>
          <w:lang w:val="en-GB"/>
        </w:rPr>
        <w:t>stakeholder</w:t>
      </w:r>
      <w:r w:rsidR="00F10C94">
        <w:rPr>
          <w:rFonts w:ascii="Baskerville Old Face" w:hAnsi="Baskerville Old Face" w:cs="Times New Roman"/>
          <w:sz w:val="24"/>
          <w:szCs w:val="24"/>
          <w:lang w:val="en-GB"/>
        </w:rPr>
        <w:t>s</w:t>
      </w:r>
      <w:r w:rsidRPr="00392FA7">
        <w:rPr>
          <w:rFonts w:ascii="Baskerville Old Face" w:hAnsi="Baskerville Old Face" w:cs="Times New Roman"/>
          <w:sz w:val="24"/>
          <w:szCs w:val="24"/>
          <w:lang w:val="en-GB"/>
        </w:rPr>
        <w:t>/swasta,</w:t>
      </w:r>
      <w:r w:rsidR="00CE77BA">
        <w:rPr>
          <w:rFonts w:ascii="Baskerville Old Face" w:hAnsi="Baskerville Old Face" w:cs="Times New Roman"/>
          <w:sz w:val="24"/>
          <w:szCs w:val="24"/>
          <w:lang w:val="id-ID"/>
        </w:rPr>
        <w:t xml:space="preserve"> </w:t>
      </w:r>
      <w:r w:rsidRPr="00392FA7">
        <w:rPr>
          <w:rFonts w:ascii="Baskerville Old Face" w:hAnsi="Baskerville Old Face" w:cs="Times New Roman"/>
          <w:sz w:val="24"/>
          <w:szCs w:val="24"/>
          <w:lang w:val="en-GB"/>
        </w:rPr>
        <w:t>komunitas/</w:t>
      </w:r>
      <w:r w:rsidR="00CE77BA">
        <w:rPr>
          <w:rFonts w:ascii="Baskerville Old Face" w:hAnsi="Baskerville Old Face" w:cs="Times New Roman"/>
          <w:sz w:val="24"/>
          <w:szCs w:val="24"/>
          <w:lang w:val="id-ID"/>
        </w:rPr>
        <w:t xml:space="preserve"> </w:t>
      </w:r>
      <w:r w:rsidR="00CE77BA">
        <w:rPr>
          <w:rFonts w:ascii="Baskerville Old Face" w:hAnsi="Baskerville Old Face" w:cs="Times New Roman"/>
          <w:sz w:val="24"/>
          <w:szCs w:val="24"/>
          <w:lang w:val="en-GB"/>
        </w:rPr>
        <w:t>masyarakat, pemerintah/SKPD</w:t>
      </w:r>
      <w:r w:rsidR="00CE77BA">
        <w:rPr>
          <w:rFonts w:ascii="Baskerville Old Face" w:hAnsi="Baskerville Old Face" w:cs="Times New Roman"/>
          <w:sz w:val="24"/>
          <w:szCs w:val="24"/>
          <w:lang w:val="id-ID"/>
        </w:rPr>
        <w:t xml:space="preserve"> </w:t>
      </w:r>
      <w:r w:rsidRPr="00392FA7">
        <w:rPr>
          <w:rFonts w:ascii="Baskerville Old Face" w:hAnsi="Baskerville Old Face" w:cs="Times New Roman"/>
          <w:sz w:val="24"/>
          <w:szCs w:val="24"/>
          <w:lang w:val="en-GB"/>
        </w:rPr>
        <w:t>terkait, dan pihak akademisi/</w:t>
      </w:r>
      <w:r w:rsidR="00CE77BA">
        <w:rPr>
          <w:rFonts w:ascii="Baskerville Old Face" w:hAnsi="Baskerville Old Face" w:cs="Times New Roman"/>
          <w:sz w:val="24"/>
          <w:szCs w:val="24"/>
          <w:lang w:val="id-ID"/>
        </w:rPr>
        <w:t xml:space="preserve"> </w:t>
      </w:r>
      <w:r w:rsidRPr="00392FA7">
        <w:rPr>
          <w:rFonts w:ascii="Baskerville Old Face" w:hAnsi="Baskerville Old Face" w:cs="Times New Roman"/>
          <w:sz w:val="24"/>
          <w:szCs w:val="24"/>
          <w:lang w:val="en-GB"/>
        </w:rPr>
        <w:t xml:space="preserve">universitas menjadi kunci utama dalam berjalannya model </w:t>
      </w:r>
      <w:r w:rsidRPr="00392FA7">
        <w:rPr>
          <w:rFonts w:ascii="Baskerville Old Face" w:hAnsi="Baskerville Old Face" w:cs="Times New Roman"/>
          <w:i/>
          <w:iCs/>
          <w:sz w:val="24"/>
          <w:szCs w:val="24"/>
          <w:lang w:val="en-GB"/>
        </w:rPr>
        <w:t xml:space="preserve">Triple Helix III </w:t>
      </w:r>
      <w:r w:rsidRPr="00392FA7">
        <w:rPr>
          <w:rFonts w:ascii="Baskerville Old Face" w:hAnsi="Baskerville Old Face" w:cs="Times New Roman"/>
          <w:sz w:val="24"/>
          <w:szCs w:val="24"/>
          <w:lang w:val="en-GB"/>
        </w:rPr>
        <w:t>sebagai rumusan model kepranataan kota pusaka dalam pengelolaan Kawasan berbasis penataan dan pelestarian pusaka di Kota Surakarta.</w:t>
      </w:r>
    </w:p>
    <w:p w14:paraId="36DA784C" w14:textId="77777777" w:rsidR="00CE77BA" w:rsidRPr="00CE77BA" w:rsidRDefault="00CE77BA" w:rsidP="00CE77BA">
      <w:pPr>
        <w:pStyle w:val="Normal1"/>
        <w:spacing w:after="0" w:line="240" w:lineRule="auto"/>
        <w:ind w:firstLine="720"/>
        <w:jc w:val="both"/>
        <w:rPr>
          <w:rFonts w:ascii="Baskerville Old Face" w:hAnsi="Baskerville Old Face" w:cs="Times New Roman"/>
          <w:sz w:val="24"/>
          <w:szCs w:val="24"/>
          <w:lang w:val="id-ID"/>
        </w:rPr>
      </w:pPr>
    </w:p>
    <w:p w14:paraId="74400CD3" w14:textId="68E0A29D" w:rsidR="00500847" w:rsidRPr="00786E1F" w:rsidRDefault="00EE7B18" w:rsidP="00CE77BA">
      <w:pPr>
        <w:pStyle w:val="Normal1"/>
        <w:spacing w:after="0" w:line="240" w:lineRule="auto"/>
        <w:jc w:val="both"/>
        <w:rPr>
          <w:rFonts w:ascii="Baskerville Old Face" w:eastAsia="Arial" w:hAnsi="Baskerville Old Face" w:cs="Arial"/>
          <w:b/>
          <w:sz w:val="24"/>
          <w:szCs w:val="24"/>
        </w:rPr>
      </w:pPr>
      <w:r w:rsidRPr="00786E1F">
        <w:rPr>
          <w:rFonts w:ascii="Baskerville Old Face" w:eastAsia="Arial" w:hAnsi="Baskerville Old Face" w:cs="Arial"/>
          <w:b/>
          <w:sz w:val="24"/>
          <w:szCs w:val="24"/>
        </w:rPr>
        <w:t>REKOMENDASI</w:t>
      </w:r>
      <w:r w:rsidR="00C5400E" w:rsidRPr="00786E1F">
        <w:rPr>
          <w:rFonts w:ascii="Baskerville Old Face" w:eastAsia="Arial" w:hAnsi="Baskerville Old Face" w:cs="Arial"/>
          <w:b/>
          <w:sz w:val="24"/>
          <w:szCs w:val="24"/>
        </w:rPr>
        <w:t xml:space="preserve"> &amp; SARAN</w:t>
      </w:r>
    </w:p>
    <w:p w14:paraId="4F0CB721" w14:textId="217D7FC4" w:rsidR="002B0865" w:rsidRPr="00392FA7" w:rsidRDefault="003D1CAF"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Secara keseluruhan,</w:t>
      </w:r>
      <w:r w:rsidR="002B0865" w:rsidRPr="00392FA7">
        <w:rPr>
          <w:rFonts w:ascii="Baskerville Old Face" w:hAnsi="Baskerville Old Face" w:cs="Times New Roman"/>
          <w:sz w:val="24"/>
          <w:szCs w:val="24"/>
          <w:lang w:val="en-GB"/>
        </w:rPr>
        <w:t xml:space="preserve"> model kepranataan Kota Pusaka di Kota Surakarta tidak terlepas dari peran dan otoritas antar </w:t>
      </w:r>
      <w:r w:rsidR="002B0865" w:rsidRPr="00392FA7">
        <w:rPr>
          <w:rFonts w:ascii="Baskerville Old Face" w:hAnsi="Baskerville Old Face" w:cs="Times New Roman"/>
          <w:i/>
          <w:sz w:val="24"/>
          <w:szCs w:val="24"/>
          <w:lang w:val="en-GB"/>
        </w:rPr>
        <w:t>stakeholder</w:t>
      </w:r>
      <w:r w:rsidR="002B0865" w:rsidRPr="00392FA7">
        <w:rPr>
          <w:rFonts w:ascii="Baskerville Old Face" w:hAnsi="Baskerville Old Face" w:cs="Times New Roman"/>
          <w:sz w:val="24"/>
          <w:szCs w:val="24"/>
          <w:lang w:val="en-GB"/>
        </w:rPr>
        <w:t xml:space="preserve">. </w:t>
      </w:r>
      <w:r w:rsidR="002B0865" w:rsidRPr="00CE77BA">
        <w:rPr>
          <w:rFonts w:ascii="Baskerville Old Face" w:hAnsi="Baskerville Old Face" w:cs="Times New Roman"/>
          <w:sz w:val="24"/>
          <w:szCs w:val="24"/>
          <w:lang w:val="en-GB"/>
        </w:rPr>
        <w:t xml:space="preserve">Aktor atau </w:t>
      </w:r>
      <w:r w:rsidR="002B0865" w:rsidRPr="00CE77BA">
        <w:rPr>
          <w:rFonts w:ascii="Baskerville Old Face" w:hAnsi="Baskerville Old Face" w:cs="Times New Roman"/>
          <w:i/>
          <w:sz w:val="24"/>
          <w:szCs w:val="24"/>
          <w:lang w:val="en-GB"/>
        </w:rPr>
        <w:t>stakeholder</w:t>
      </w:r>
      <w:r w:rsidR="002B0865" w:rsidRPr="00CE77BA">
        <w:rPr>
          <w:rFonts w:ascii="Baskerville Old Face" w:hAnsi="Baskerville Old Face" w:cs="Times New Roman"/>
          <w:sz w:val="24"/>
          <w:szCs w:val="24"/>
          <w:lang w:val="en-GB"/>
        </w:rPr>
        <w:t xml:space="preserve"> kepranataan Kota Pusaka </w:t>
      </w:r>
      <w:r w:rsidR="00BD20CD" w:rsidRPr="00CE77BA">
        <w:rPr>
          <w:rFonts w:ascii="Baskerville Old Face" w:hAnsi="Baskerville Old Face" w:cs="Times New Roman"/>
          <w:sz w:val="24"/>
          <w:szCs w:val="24"/>
          <w:lang w:val="en-GB"/>
        </w:rPr>
        <w:t xml:space="preserve">di Kota Surakarta </w:t>
      </w:r>
      <w:r w:rsidR="002B0865" w:rsidRPr="00CE77BA">
        <w:rPr>
          <w:rFonts w:ascii="Baskerville Old Face" w:hAnsi="Baskerville Old Face" w:cs="Times New Roman"/>
          <w:sz w:val="24"/>
          <w:szCs w:val="24"/>
          <w:lang w:val="en-GB"/>
        </w:rPr>
        <w:t>pada dasarnya dapat dibedakan berdasarkan otoritasnya sebagai</w:t>
      </w:r>
      <w:r w:rsidR="002B0865" w:rsidRPr="00392FA7">
        <w:rPr>
          <w:rFonts w:ascii="Baskerville Old Face" w:hAnsi="Baskerville Old Face" w:cs="Times New Roman"/>
          <w:sz w:val="24"/>
          <w:szCs w:val="24"/>
          <w:lang w:val="en-GB"/>
        </w:rPr>
        <w:t xml:space="preserve"> berikut:</w:t>
      </w:r>
    </w:p>
    <w:p w14:paraId="0FDF3B95" w14:textId="472663A0" w:rsidR="002B0865" w:rsidRPr="00392FA7" w:rsidRDefault="002B0865" w:rsidP="00552D85">
      <w:pPr>
        <w:pStyle w:val="ListParagraph"/>
        <w:numPr>
          <w:ilvl w:val="0"/>
          <w:numId w:val="22"/>
        </w:numPr>
        <w:spacing w:after="0"/>
        <w:ind w:left="284" w:hanging="218"/>
        <w:jc w:val="both"/>
        <w:rPr>
          <w:rFonts w:ascii="Baskerville Old Face" w:hAnsi="Baskerville Old Face" w:cs="Times New Roman"/>
          <w:sz w:val="24"/>
          <w:szCs w:val="24"/>
          <w:lang w:val="en-GB"/>
        </w:rPr>
      </w:pPr>
      <w:r w:rsidRPr="00392FA7">
        <w:rPr>
          <w:rFonts w:ascii="Baskerville Old Face" w:hAnsi="Baskerville Old Face" w:cs="Times New Roman"/>
          <w:b/>
          <w:sz w:val="24"/>
          <w:szCs w:val="24"/>
          <w:lang w:val="en-GB"/>
        </w:rPr>
        <w:t>Tingkat Internasional</w:t>
      </w:r>
      <w:r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i/>
          <w:sz w:val="24"/>
          <w:szCs w:val="24"/>
          <w:lang w:val="en-GB"/>
        </w:rPr>
        <w:t>UNESCO</w:t>
      </w:r>
    </w:p>
    <w:p w14:paraId="26C8C340" w14:textId="3AD22FDA" w:rsidR="002B0865" w:rsidRPr="00392FA7" w:rsidRDefault="002B0865" w:rsidP="00552D85">
      <w:pPr>
        <w:pStyle w:val="ListParagraph"/>
        <w:numPr>
          <w:ilvl w:val="0"/>
          <w:numId w:val="22"/>
        </w:numPr>
        <w:spacing w:after="0"/>
        <w:ind w:left="284" w:hanging="218"/>
        <w:jc w:val="both"/>
        <w:rPr>
          <w:rFonts w:ascii="Baskerville Old Face" w:hAnsi="Baskerville Old Face" w:cs="Times New Roman"/>
          <w:i/>
          <w:sz w:val="24"/>
          <w:szCs w:val="24"/>
          <w:lang w:val="en-GB"/>
        </w:rPr>
      </w:pPr>
      <w:r w:rsidRPr="00392FA7">
        <w:rPr>
          <w:rFonts w:ascii="Baskerville Old Face" w:hAnsi="Baskerville Old Face" w:cs="Times New Roman"/>
          <w:b/>
          <w:sz w:val="24"/>
          <w:szCs w:val="24"/>
          <w:lang w:val="en-GB"/>
        </w:rPr>
        <w:t>Tingkat Nasional</w:t>
      </w:r>
      <w:r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i/>
          <w:sz w:val="24"/>
          <w:szCs w:val="24"/>
          <w:lang w:val="en-GB"/>
        </w:rPr>
        <w:t>Kement</w:t>
      </w:r>
      <w:r w:rsidR="004A7621">
        <w:rPr>
          <w:rFonts w:ascii="Baskerville Old Face" w:hAnsi="Baskerville Old Face" w:cs="Times New Roman"/>
          <w:i/>
          <w:sz w:val="24"/>
          <w:szCs w:val="24"/>
          <w:lang w:val="en-GB"/>
        </w:rPr>
        <w:t>e</w:t>
      </w:r>
      <w:r w:rsidRPr="00392FA7">
        <w:rPr>
          <w:rFonts w:ascii="Baskerville Old Face" w:hAnsi="Baskerville Old Face" w:cs="Times New Roman"/>
          <w:i/>
          <w:sz w:val="24"/>
          <w:szCs w:val="24"/>
          <w:lang w:val="en-GB"/>
        </w:rPr>
        <w:t>rian PUPR, Pariwisata, Pendidikan dan Kebudayaan, JKPI, BPPI</w:t>
      </w:r>
    </w:p>
    <w:p w14:paraId="2405D4CD" w14:textId="0D846469" w:rsidR="002B0865" w:rsidRPr="00392FA7" w:rsidRDefault="002B0865" w:rsidP="00552D85">
      <w:pPr>
        <w:pStyle w:val="ListParagraph"/>
        <w:numPr>
          <w:ilvl w:val="0"/>
          <w:numId w:val="22"/>
        </w:numPr>
        <w:spacing w:after="0"/>
        <w:ind w:left="284" w:hanging="218"/>
        <w:jc w:val="both"/>
        <w:rPr>
          <w:rFonts w:ascii="Baskerville Old Face" w:hAnsi="Baskerville Old Face" w:cs="Times New Roman"/>
          <w:i/>
          <w:sz w:val="24"/>
          <w:szCs w:val="24"/>
          <w:lang w:val="en-GB"/>
        </w:rPr>
      </w:pPr>
      <w:r w:rsidRPr="00392FA7">
        <w:rPr>
          <w:rFonts w:ascii="Baskerville Old Face" w:hAnsi="Baskerville Old Face" w:cs="Times New Roman"/>
          <w:b/>
          <w:sz w:val="24"/>
          <w:szCs w:val="24"/>
          <w:lang w:val="en-GB"/>
        </w:rPr>
        <w:t>Tingkat Regional</w:t>
      </w:r>
      <w:r w:rsidR="00BD20CD" w:rsidRPr="00392FA7">
        <w:rPr>
          <w:rFonts w:ascii="Baskerville Old Face" w:hAnsi="Baskerville Old Face" w:cs="Times New Roman"/>
          <w:b/>
          <w:sz w:val="24"/>
          <w:szCs w:val="24"/>
          <w:lang w:val="en-GB"/>
        </w:rPr>
        <w:t>:</w:t>
      </w:r>
      <w:r w:rsidR="00BD20CD" w:rsidRPr="00392FA7">
        <w:rPr>
          <w:rFonts w:ascii="Baskerville Old Face" w:hAnsi="Baskerville Old Face" w:cs="Times New Roman"/>
          <w:i/>
          <w:sz w:val="24"/>
          <w:szCs w:val="24"/>
          <w:lang w:val="en-GB"/>
        </w:rPr>
        <w:t xml:space="preserve"> Pemkot Surakarta, Perguruan Tinggi UNS, TACB Kota Surakarta</w:t>
      </w:r>
    </w:p>
    <w:p w14:paraId="28FFD9A1" w14:textId="58414634" w:rsidR="00BD20CD" w:rsidRPr="00392FA7" w:rsidRDefault="00BD20CD" w:rsidP="00552D85">
      <w:pPr>
        <w:pStyle w:val="ListParagraph"/>
        <w:numPr>
          <w:ilvl w:val="0"/>
          <w:numId w:val="22"/>
        </w:numPr>
        <w:spacing w:after="0"/>
        <w:ind w:left="284" w:hanging="218"/>
        <w:jc w:val="both"/>
        <w:rPr>
          <w:rFonts w:ascii="Baskerville Old Face" w:hAnsi="Baskerville Old Face" w:cs="Times New Roman"/>
          <w:i/>
          <w:sz w:val="24"/>
          <w:szCs w:val="24"/>
          <w:lang w:val="en-GB"/>
        </w:rPr>
      </w:pPr>
      <w:r w:rsidRPr="00392FA7">
        <w:rPr>
          <w:rFonts w:ascii="Baskerville Old Face" w:hAnsi="Baskerville Old Face" w:cs="Times New Roman"/>
          <w:b/>
          <w:sz w:val="24"/>
          <w:szCs w:val="24"/>
          <w:lang w:val="en-GB"/>
        </w:rPr>
        <w:t xml:space="preserve">Tingkat Lokal: </w:t>
      </w:r>
      <w:r w:rsidRPr="00392FA7">
        <w:rPr>
          <w:rFonts w:ascii="Baskerville Old Face" w:hAnsi="Baskerville Old Face" w:cs="Times New Roman"/>
          <w:i/>
          <w:sz w:val="24"/>
          <w:szCs w:val="24"/>
          <w:lang w:val="en-GB"/>
        </w:rPr>
        <w:t>Komunitas Pecinta Heritage dan Pokdarwis Kota Surakarta</w:t>
      </w:r>
    </w:p>
    <w:p w14:paraId="12B39FF4" w14:textId="77777777" w:rsidR="00C5400E" w:rsidRPr="00CE77BA" w:rsidRDefault="00595232"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Peran</w:t>
      </w:r>
      <w:r w:rsidR="00E82DA4" w:rsidRPr="00392FA7">
        <w:rPr>
          <w:rFonts w:ascii="Baskerville Old Face" w:hAnsi="Baskerville Old Face" w:cs="Times New Roman"/>
          <w:sz w:val="24"/>
          <w:szCs w:val="24"/>
          <w:lang w:val="en-GB"/>
        </w:rPr>
        <w:t>an</w:t>
      </w:r>
      <w:r w:rsidRPr="00392FA7">
        <w:rPr>
          <w:rFonts w:ascii="Baskerville Old Face" w:hAnsi="Baskerville Old Face" w:cs="Times New Roman"/>
          <w:sz w:val="24"/>
          <w:szCs w:val="24"/>
          <w:lang w:val="en-GB"/>
        </w:rPr>
        <w:t xml:space="preserve"> masin</w:t>
      </w:r>
      <w:r w:rsidR="00E82DA4" w:rsidRPr="00392FA7">
        <w:rPr>
          <w:rFonts w:ascii="Baskerville Old Face" w:hAnsi="Baskerville Old Face" w:cs="Times New Roman"/>
          <w:sz w:val="24"/>
          <w:szCs w:val="24"/>
          <w:lang w:val="en-GB"/>
        </w:rPr>
        <w:t>g-masing aktor</w:t>
      </w:r>
      <w:r w:rsidRPr="00392FA7">
        <w:rPr>
          <w:rFonts w:ascii="Baskerville Old Face" w:hAnsi="Baskerville Old Face" w:cs="Times New Roman"/>
          <w:sz w:val="24"/>
          <w:szCs w:val="24"/>
          <w:lang w:val="en-GB"/>
        </w:rPr>
        <w:t xml:space="preserve"> </w:t>
      </w:r>
      <w:r w:rsidR="00E82DA4" w:rsidRPr="00392FA7">
        <w:rPr>
          <w:rFonts w:ascii="Baskerville Old Face" w:hAnsi="Baskerville Old Face" w:cs="Times New Roman"/>
          <w:sz w:val="24"/>
          <w:szCs w:val="24"/>
          <w:lang w:val="en-GB"/>
        </w:rPr>
        <w:t>ber</w:t>
      </w:r>
      <w:r w:rsidR="00296316" w:rsidRPr="00392FA7">
        <w:rPr>
          <w:rFonts w:ascii="Baskerville Old Face" w:hAnsi="Baskerville Old Face" w:cs="Times New Roman"/>
          <w:sz w:val="24"/>
          <w:szCs w:val="24"/>
          <w:lang w:val="en-GB"/>
        </w:rPr>
        <w:t xml:space="preserve">fungsi </w:t>
      </w:r>
      <w:r w:rsidR="00E82DA4" w:rsidRPr="00392FA7">
        <w:rPr>
          <w:rFonts w:ascii="Baskerville Old Face" w:hAnsi="Baskerville Old Face" w:cs="Times New Roman"/>
          <w:sz w:val="24"/>
          <w:szCs w:val="24"/>
          <w:lang w:val="en-GB"/>
        </w:rPr>
        <w:t>untuk</w:t>
      </w:r>
      <w:r w:rsidR="00296316" w:rsidRPr="00392FA7">
        <w:rPr>
          <w:rFonts w:ascii="Baskerville Old Face" w:hAnsi="Baskerville Old Face" w:cs="Times New Roman"/>
          <w:sz w:val="24"/>
          <w:szCs w:val="24"/>
          <w:lang w:val="en-GB"/>
        </w:rPr>
        <w:t xml:space="preserve"> saling melengkapi sehingga </w:t>
      </w:r>
      <w:r w:rsidR="00296316" w:rsidRPr="00CE77BA">
        <w:rPr>
          <w:rFonts w:ascii="Baskerville Old Face" w:hAnsi="Baskerville Old Face" w:cs="Times New Roman"/>
          <w:sz w:val="24"/>
          <w:szCs w:val="24"/>
          <w:lang w:val="en-GB"/>
        </w:rPr>
        <w:t xml:space="preserve">dapat </w:t>
      </w:r>
      <w:r w:rsidR="00E82DA4" w:rsidRPr="00CE77BA">
        <w:rPr>
          <w:rFonts w:ascii="Baskerville Old Face" w:hAnsi="Baskerville Old Face" w:cs="Times New Roman"/>
          <w:sz w:val="24"/>
          <w:szCs w:val="24"/>
          <w:lang w:val="en-GB"/>
        </w:rPr>
        <w:t xml:space="preserve">terwujud sebuah </w:t>
      </w:r>
      <w:r w:rsidR="00296316" w:rsidRPr="00CE77BA">
        <w:rPr>
          <w:rFonts w:ascii="Baskerville Old Face" w:hAnsi="Baskerville Old Face" w:cs="Times New Roman"/>
          <w:sz w:val="24"/>
          <w:szCs w:val="24"/>
          <w:lang w:val="en-GB"/>
        </w:rPr>
        <w:t xml:space="preserve">sistem </w:t>
      </w:r>
      <w:r w:rsidR="00296316" w:rsidRPr="00CE77BA">
        <w:rPr>
          <w:rFonts w:ascii="Baskerville Old Face" w:hAnsi="Baskerville Old Face" w:cs="Times New Roman"/>
          <w:sz w:val="24"/>
          <w:szCs w:val="24"/>
          <w:lang w:val="en-GB"/>
        </w:rPr>
        <w:lastRenderedPageBreak/>
        <w:t>pengelolaan kota pusaka</w:t>
      </w:r>
      <w:r w:rsidR="00E82DA4" w:rsidRPr="00CE77BA">
        <w:rPr>
          <w:rFonts w:ascii="Baskerville Old Face" w:hAnsi="Baskerville Old Face" w:cs="Times New Roman"/>
          <w:sz w:val="24"/>
          <w:szCs w:val="24"/>
          <w:lang w:val="en-GB"/>
        </w:rPr>
        <w:t xml:space="preserve"> berbasis P3KP</w:t>
      </w:r>
      <w:r w:rsidR="00296316" w:rsidRPr="00CE77BA">
        <w:rPr>
          <w:rFonts w:ascii="Baskerville Old Face" w:hAnsi="Baskerville Old Face" w:cs="Times New Roman"/>
          <w:sz w:val="24"/>
          <w:szCs w:val="24"/>
          <w:lang w:val="en-GB"/>
        </w:rPr>
        <w:t>.</w:t>
      </w:r>
      <w:r w:rsidR="00C5400E" w:rsidRPr="00CE77BA">
        <w:rPr>
          <w:rFonts w:ascii="Baskerville Old Face" w:hAnsi="Baskerville Old Face" w:cs="Times New Roman"/>
          <w:sz w:val="24"/>
          <w:szCs w:val="24"/>
          <w:lang w:val="en-GB"/>
        </w:rPr>
        <w:t xml:space="preserve"> </w:t>
      </w:r>
    </w:p>
    <w:p w14:paraId="5762A94D" w14:textId="1E6B3A98" w:rsidR="00B42A75" w:rsidRPr="00392FA7" w:rsidRDefault="00E82DA4" w:rsidP="00CE77BA">
      <w:pPr>
        <w:pStyle w:val="Normal1"/>
        <w:spacing w:after="0" w:line="240" w:lineRule="auto"/>
        <w:ind w:firstLine="720"/>
        <w:jc w:val="both"/>
        <w:rPr>
          <w:rFonts w:ascii="Baskerville Old Face" w:hAnsi="Baskerville Old Face" w:cs="Times New Roman"/>
          <w:b/>
          <w:sz w:val="24"/>
          <w:szCs w:val="24"/>
          <w:lang w:val="en-GB"/>
        </w:rPr>
      </w:pPr>
      <w:r w:rsidRPr="00392FA7">
        <w:rPr>
          <w:rFonts w:ascii="Baskerville Old Face" w:hAnsi="Baskerville Old Face" w:cs="Times New Roman"/>
          <w:sz w:val="24"/>
          <w:szCs w:val="24"/>
          <w:lang w:val="en-GB"/>
        </w:rPr>
        <w:t>Sistem pengelolaan kota pusaka berbasis P3KP tersebut pada dasarnya memiliki</w:t>
      </w:r>
      <w:r w:rsidR="00296316"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ke</w:t>
      </w:r>
      <w:r w:rsidR="00296316" w:rsidRPr="00392FA7">
        <w:rPr>
          <w:rFonts w:ascii="Baskerville Old Face" w:hAnsi="Baskerville Old Face" w:cs="Times New Roman"/>
          <w:sz w:val="24"/>
          <w:szCs w:val="24"/>
          <w:lang w:val="en-GB"/>
        </w:rPr>
        <w:t>lemah</w:t>
      </w:r>
      <w:r w:rsidRPr="00392FA7">
        <w:rPr>
          <w:rFonts w:ascii="Baskerville Old Face" w:hAnsi="Baskerville Old Face" w:cs="Times New Roman"/>
          <w:sz w:val="24"/>
          <w:szCs w:val="24"/>
          <w:lang w:val="en-GB"/>
        </w:rPr>
        <w:t>an</w:t>
      </w:r>
      <w:r w:rsidR="00296316" w:rsidRPr="00392FA7">
        <w:rPr>
          <w:rFonts w:ascii="Baskerville Old Face" w:hAnsi="Baskerville Old Face" w:cs="Times New Roman"/>
          <w:sz w:val="24"/>
          <w:szCs w:val="24"/>
          <w:lang w:val="en-GB"/>
        </w:rPr>
        <w:t xml:space="preserve"> karena aktornya </w:t>
      </w:r>
      <w:r w:rsidRPr="00392FA7">
        <w:rPr>
          <w:rFonts w:ascii="Baskerville Old Face" w:hAnsi="Baskerville Old Face" w:cs="Times New Roman"/>
          <w:sz w:val="24"/>
          <w:szCs w:val="24"/>
          <w:lang w:val="en-GB"/>
        </w:rPr>
        <w:t>adalah</w:t>
      </w:r>
      <w:r w:rsidR="00296316" w:rsidRPr="00392FA7">
        <w:rPr>
          <w:rFonts w:ascii="Baskerville Old Face" w:hAnsi="Baskerville Old Face" w:cs="Times New Roman"/>
          <w:sz w:val="24"/>
          <w:szCs w:val="24"/>
          <w:lang w:val="en-GB"/>
        </w:rPr>
        <w:t xml:space="preserve"> manusia, dimana mereka berperilaku dinamis dan tidak statis seperti mesin. Menyadari akan hal ini, maka penulis dalam hal </w:t>
      </w:r>
      <w:r w:rsidR="00296316" w:rsidRPr="00CE77BA">
        <w:rPr>
          <w:rFonts w:ascii="Baskerville Old Face" w:hAnsi="Baskerville Old Face" w:cs="Times New Roman"/>
          <w:sz w:val="24"/>
          <w:szCs w:val="24"/>
          <w:lang w:val="en-GB"/>
        </w:rPr>
        <w:t>ini merekomendasikan</w:t>
      </w:r>
      <w:r w:rsidRPr="00CE77BA">
        <w:rPr>
          <w:rFonts w:ascii="Baskerville Old Face" w:hAnsi="Baskerville Old Face" w:cs="Times New Roman"/>
          <w:sz w:val="24"/>
          <w:szCs w:val="24"/>
          <w:lang w:val="en-GB"/>
        </w:rPr>
        <w:t xml:space="preserve"> </w:t>
      </w:r>
      <w:r w:rsidRPr="00CE77BA">
        <w:rPr>
          <w:rFonts w:ascii="Baskerville Old Face" w:hAnsi="Baskerville Old Face" w:cs="Times New Roman"/>
          <w:i/>
          <w:sz w:val="24"/>
          <w:szCs w:val="24"/>
          <w:lang w:val="en-GB"/>
        </w:rPr>
        <w:t>model triple helix III</w:t>
      </w:r>
      <w:r w:rsidRPr="00CE77BA">
        <w:rPr>
          <w:rFonts w:ascii="Baskerville Old Face" w:hAnsi="Baskerville Old Face" w:cs="Times New Roman"/>
          <w:sz w:val="24"/>
          <w:szCs w:val="24"/>
          <w:lang w:val="en-GB"/>
        </w:rPr>
        <w:t xml:space="preserve"> sebagai</w:t>
      </w:r>
      <w:r w:rsidRPr="00392FA7">
        <w:rPr>
          <w:rFonts w:ascii="Baskerville Old Face" w:hAnsi="Baskerville Old Face" w:cs="Times New Roman"/>
          <w:sz w:val="24"/>
          <w:szCs w:val="24"/>
          <w:lang w:val="en-GB"/>
        </w:rPr>
        <w:t xml:space="preserve"> model kepranataan yang sesuai untuk mewujudkan Kepranataan Kota Pusaka yang berkelanjutan di Kota Surakarta</w:t>
      </w:r>
      <w:r w:rsidRPr="00392FA7">
        <w:rPr>
          <w:rFonts w:ascii="Baskerville Old Face" w:hAnsi="Baskerville Old Face"/>
          <w:sz w:val="24"/>
          <w:szCs w:val="24"/>
          <w:lang w:val="en-GB"/>
        </w:rPr>
        <w:t>.</w:t>
      </w:r>
      <w:r w:rsidR="00296316" w:rsidRPr="00392FA7">
        <w:rPr>
          <w:rFonts w:ascii="Baskerville Old Face" w:hAnsi="Baskerville Old Face"/>
          <w:sz w:val="24"/>
          <w:szCs w:val="24"/>
          <w:lang w:val="en-GB"/>
        </w:rPr>
        <w:t xml:space="preserve"> </w:t>
      </w:r>
    </w:p>
    <w:p w14:paraId="5194FFFA" w14:textId="4CB13CF5" w:rsidR="00BA72A1" w:rsidRPr="0049383C" w:rsidRDefault="00BA72A1" w:rsidP="00CE77BA">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 xml:space="preserve">Lebih lanjut, diharapkan dapat dilakukan penelitian lebih lanjut mengenai </w:t>
      </w:r>
      <w:r w:rsidRPr="00CE77BA">
        <w:rPr>
          <w:rFonts w:ascii="Baskerville Old Face" w:hAnsi="Baskerville Old Face" w:cs="Times New Roman"/>
          <w:sz w:val="24"/>
          <w:szCs w:val="24"/>
          <w:lang w:val="en-GB"/>
        </w:rPr>
        <w:t xml:space="preserve">klasifikasi </w:t>
      </w:r>
      <w:r w:rsidRPr="00CE77BA">
        <w:rPr>
          <w:rFonts w:ascii="Baskerville Old Face" w:hAnsi="Baskerville Old Face" w:cs="Times New Roman"/>
          <w:i/>
          <w:sz w:val="24"/>
          <w:szCs w:val="24"/>
          <w:lang w:val="en-GB"/>
        </w:rPr>
        <w:t>stakeholder</w:t>
      </w:r>
      <w:r w:rsidR="004A7621">
        <w:rPr>
          <w:rFonts w:ascii="Baskerville Old Face" w:hAnsi="Baskerville Old Face" w:cs="Times New Roman"/>
          <w:i/>
          <w:sz w:val="24"/>
          <w:szCs w:val="24"/>
          <w:lang w:val="en-GB"/>
        </w:rPr>
        <w:t>s</w:t>
      </w:r>
      <w:r w:rsidRPr="00CE77BA">
        <w:rPr>
          <w:rFonts w:ascii="Baskerville Old Face" w:hAnsi="Baskerville Old Face" w:cs="Times New Roman"/>
          <w:sz w:val="24"/>
          <w:szCs w:val="24"/>
          <w:lang w:val="en-GB"/>
        </w:rPr>
        <w:t>/aktor kepranat</w:t>
      </w:r>
      <w:r w:rsidRPr="00392FA7">
        <w:rPr>
          <w:rFonts w:ascii="Baskerville Old Face" w:hAnsi="Baskerville Old Face" w:cs="Times New Roman"/>
          <w:sz w:val="24"/>
          <w:szCs w:val="24"/>
          <w:lang w:val="en-GB"/>
        </w:rPr>
        <w:t>aan Kota Pusaka melalui metode AHP</w:t>
      </w:r>
      <w:r w:rsidR="004A7621">
        <w:rPr>
          <w:rFonts w:ascii="Baskerville Old Face" w:hAnsi="Baskerville Old Face" w:cs="Times New Roman"/>
          <w:sz w:val="24"/>
          <w:szCs w:val="24"/>
          <w:lang w:val="en-GB"/>
        </w:rPr>
        <w:t>.</w:t>
      </w:r>
      <w:r w:rsidR="00147457" w:rsidRPr="00392FA7">
        <w:rPr>
          <w:rStyle w:val="FootnoteReference"/>
          <w:rFonts w:ascii="Baskerville Old Face" w:hAnsi="Baskerville Old Face" w:cs="Times New Roman"/>
          <w:sz w:val="24"/>
          <w:szCs w:val="24"/>
          <w:lang w:val="en-GB"/>
        </w:rPr>
        <w:footnoteReference w:id="11"/>
      </w:r>
      <w:r w:rsidRPr="00392FA7">
        <w:rPr>
          <w:rFonts w:ascii="Baskerville Old Face" w:hAnsi="Baskerville Old Face" w:cs="Times New Roman"/>
          <w:sz w:val="24"/>
          <w:szCs w:val="24"/>
          <w:lang w:val="en-GB"/>
        </w:rPr>
        <w:t xml:space="preserve"> Hal ini dikarenakan penelitian ini hanya menggunakan metode studi pustaka dan data dokumen</w:t>
      </w:r>
      <w:r w:rsidR="00147457" w:rsidRPr="00392FA7">
        <w:rPr>
          <w:rFonts w:ascii="Baskerville Old Face" w:hAnsi="Baskerville Old Face" w:cs="Times New Roman"/>
          <w:sz w:val="24"/>
          <w:szCs w:val="24"/>
          <w:lang w:val="en-GB"/>
        </w:rPr>
        <w:t xml:space="preserve">, karena keterbatasan waktu yang ada. </w:t>
      </w:r>
      <w:r w:rsidR="00147457" w:rsidRPr="0049383C">
        <w:rPr>
          <w:rFonts w:ascii="Baskerville Old Face" w:hAnsi="Baskerville Old Face" w:cs="Times New Roman"/>
          <w:sz w:val="24"/>
          <w:szCs w:val="24"/>
          <w:lang w:val="en-GB"/>
        </w:rPr>
        <w:t xml:space="preserve">Berikut adalah hasil analisis klasifikasi </w:t>
      </w:r>
      <w:r w:rsidR="00147457" w:rsidRPr="0049383C">
        <w:rPr>
          <w:rFonts w:ascii="Baskerville Old Face" w:hAnsi="Baskerville Old Face" w:cs="Times New Roman"/>
          <w:i/>
          <w:sz w:val="24"/>
          <w:szCs w:val="24"/>
          <w:lang w:val="en-GB"/>
        </w:rPr>
        <w:t>stakeholder</w:t>
      </w:r>
      <w:r w:rsidR="00147457" w:rsidRPr="0049383C">
        <w:rPr>
          <w:rFonts w:ascii="Baskerville Old Face" w:hAnsi="Baskerville Old Face" w:cs="Times New Roman"/>
          <w:sz w:val="24"/>
          <w:szCs w:val="24"/>
          <w:lang w:val="en-GB"/>
        </w:rPr>
        <w:t xml:space="preserve"> melalui studi pustaka dan dokumen:</w:t>
      </w:r>
    </w:p>
    <w:p w14:paraId="41C92566" w14:textId="68CF8036" w:rsidR="002D5840" w:rsidRPr="00392FA7" w:rsidRDefault="004D7AF5" w:rsidP="003C36AB">
      <w:pPr>
        <w:spacing w:after="0" w:line="240" w:lineRule="auto"/>
        <w:jc w:val="center"/>
        <w:rPr>
          <w:rFonts w:ascii="Baskerville Old Face" w:hAnsi="Baskerville Old Face"/>
          <w:noProof/>
          <w:sz w:val="24"/>
          <w:szCs w:val="24"/>
        </w:rPr>
      </w:pPr>
      <w:r w:rsidRPr="00392FA7">
        <w:rPr>
          <w:noProof/>
          <w:lang w:val="en-US"/>
        </w:rPr>
        <w:drawing>
          <wp:inline distT="0" distB="0" distL="0" distR="0" wp14:anchorId="7B767460" wp14:editId="6B264A10">
            <wp:extent cx="2294890" cy="10045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94890" cy="1004570"/>
                    </a:xfrm>
                    <a:prstGeom prst="rect">
                      <a:avLst/>
                    </a:prstGeom>
                  </pic:spPr>
                </pic:pic>
              </a:graphicData>
            </a:graphic>
          </wp:inline>
        </w:drawing>
      </w:r>
    </w:p>
    <w:p w14:paraId="17EC8F31" w14:textId="183983D3" w:rsidR="00C5400E" w:rsidRDefault="00C5400E" w:rsidP="003C36AB">
      <w:pPr>
        <w:spacing w:after="0" w:line="240" w:lineRule="auto"/>
        <w:jc w:val="center"/>
        <w:rPr>
          <w:rFonts w:ascii="Baskerville Old Face" w:hAnsi="Baskerville Old Face" w:cs="Times New Roman"/>
          <w:sz w:val="20"/>
          <w:szCs w:val="20"/>
          <w:lang w:val="id-ID"/>
        </w:rPr>
      </w:pPr>
      <w:r w:rsidRPr="00392FA7">
        <w:rPr>
          <w:rFonts w:ascii="Baskerville Old Face" w:hAnsi="Baskerville Old Face" w:cs="Times New Roman"/>
          <w:sz w:val="20"/>
          <w:szCs w:val="20"/>
          <w:lang w:val="en-GB"/>
        </w:rPr>
        <w:t xml:space="preserve"> </w:t>
      </w:r>
      <w:r w:rsidR="004A7621" w:rsidRPr="004A7621">
        <w:rPr>
          <w:rFonts w:ascii="Baskerville Old Face" w:hAnsi="Baskerville Old Face" w:cs="Times New Roman"/>
          <w:b/>
          <w:sz w:val="20"/>
          <w:szCs w:val="20"/>
          <w:lang w:val="en-GB"/>
        </w:rPr>
        <w:t>Tabel 2</w:t>
      </w:r>
      <w:r w:rsidR="0049383C" w:rsidRPr="004A7621">
        <w:rPr>
          <w:rFonts w:ascii="Baskerville Old Face" w:hAnsi="Baskerville Old Face" w:cs="Times New Roman"/>
          <w:b/>
          <w:sz w:val="20"/>
          <w:szCs w:val="20"/>
          <w:lang w:val="id-ID"/>
        </w:rPr>
        <w:t>.</w:t>
      </w:r>
      <w:r w:rsidR="00552D85" w:rsidRPr="00392FA7">
        <w:rPr>
          <w:rFonts w:ascii="Baskerville Old Face" w:hAnsi="Baskerville Old Face" w:cs="Times New Roman"/>
          <w:sz w:val="20"/>
          <w:szCs w:val="20"/>
          <w:lang w:val="en-GB"/>
        </w:rPr>
        <w:t xml:space="preserve"> Analisis Klasifikasi </w:t>
      </w:r>
      <w:r w:rsidR="00552D85" w:rsidRPr="00F10C94">
        <w:rPr>
          <w:rFonts w:ascii="Baskerville Old Face" w:hAnsi="Baskerville Old Face" w:cs="Times New Roman"/>
          <w:i/>
          <w:sz w:val="20"/>
          <w:szCs w:val="20"/>
          <w:lang w:val="en-GB"/>
        </w:rPr>
        <w:t>Stakeholder</w:t>
      </w:r>
      <w:r w:rsidR="00F10C94">
        <w:rPr>
          <w:rFonts w:ascii="Baskerville Old Face" w:hAnsi="Baskerville Old Face" w:cs="Times New Roman"/>
          <w:i/>
          <w:sz w:val="20"/>
          <w:szCs w:val="20"/>
          <w:lang w:val="en-GB"/>
        </w:rPr>
        <w:t>s</w:t>
      </w:r>
      <w:r w:rsidR="00552D85" w:rsidRPr="00F10C94">
        <w:rPr>
          <w:rFonts w:ascii="Baskerville Old Face" w:hAnsi="Baskerville Old Face" w:cs="Times New Roman"/>
          <w:i/>
          <w:sz w:val="20"/>
          <w:szCs w:val="20"/>
          <w:lang w:val="en-GB"/>
        </w:rPr>
        <w:t xml:space="preserve"> </w:t>
      </w:r>
      <w:r w:rsidR="00552D85" w:rsidRPr="00392FA7">
        <w:rPr>
          <w:rFonts w:ascii="Baskerville Old Face" w:hAnsi="Baskerville Old Face" w:cs="Times New Roman"/>
          <w:sz w:val="20"/>
          <w:szCs w:val="20"/>
          <w:lang w:val="en-GB"/>
        </w:rPr>
        <w:t xml:space="preserve"> (</w:t>
      </w:r>
      <w:r w:rsidRPr="00392FA7">
        <w:rPr>
          <w:rFonts w:ascii="Baskerville Old Face" w:hAnsi="Baskerville Old Face" w:cs="Times New Roman"/>
          <w:sz w:val="20"/>
          <w:szCs w:val="20"/>
          <w:lang w:val="en-GB"/>
        </w:rPr>
        <w:t>Hasil Analisis, 201</w:t>
      </w:r>
      <w:r w:rsidR="002D5840" w:rsidRPr="00392FA7">
        <w:rPr>
          <w:rFonts w:ascii="Baskerville Old Face" w:hAnsi="Baskerville Old Face" w:cs="Times New Roman"/>
          <w:sz w:val="20"/>
          <w:szCs w:val="20"/>
          <w:lang w:val="en-GB"/>
        </w:rPr>
        <w:t>9</w:t>
      </w:r>
      <w:r w:rsidR="00552D85" w:rsidRPr="00392FA7">
        <w:rPr>
          <w:rFonts w:ascii="Baskerville Old Face" w:hAnsi="Baskerville Old Face" w:cs="Times New Roman"/>
          <w:sz w:val="20"/>
          <w:szCs w:val="20"/>
          <w:lang w:val="en-GB"/>
        </w:rPr>
        <w:t>)</w:t>
      </w:r>
      <w:r w:rsidRPr="00392FA7">
        <w:rPr>
          <w:rFonts w:ascii="Baskerville Old Face" w:hAnsi="Baskerville Old Face" w:cs="Times New Roman"/>
          <w:sz w:val="20"/>
          <w:szCs w:val="20"/>
          <w:lang w:val="en-GB"/>
        </w:rPr>
        <w:t xml:space="preserve"> </w:t>
      </w:r>
    </w:p>
    <w:p w14:paraId="503B9418" w14:textId="77777777" w:rsidR="0049383C" w:rsidRPr="0049383C" w:rsidRDefault="0049383C" w:rsidP="003C36AB">
      <w:pPr>
        <w:spacing w:after="0" w:line="240" w:lineRule="auto"/>
        <w:jc w:val="center"/>
        <w:rPr>
          <w:rFonts w:ascii="Baskerville Old Face" w:hAnsi="Baskerville Old Face" w:cs="Times New Roman"/>
          <w:sz w:val="20"/>
          <w:szCs w:val="20"/>
          <w:lang w:val="id-ID"/>
        </w:rPr>
      </w:pPr>
    </w:p>
    <w:p w14:paraId="78800AAF" w14:textId="77726DA0" w:rsidR="00147457" w:rsidRPr="00392FA7" w:rsidRDefault="00147457" w:rsidP="0049383C">
      <w:pPr>
        <w:spacing w:after="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Diharapkan melalui metode AHP dengan tahapan wawancara dan observasi</w:t>
      </w:r>
      <w:r w:rsidR="00552D85"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aktor/</w:t>
      </w:r>
      <w:r w:rsidRPr="00392FA7">
        <w:rPr>
          <w:rFonts w:ascii="Baskerville Old Face" w:hAnsi="Baskerville Old Face" w:cs="Times New Roman"/>
          <w:i/>
          <w:sz w:val="24"/>
          <w:szCs w:val="24"/>
          <w:lang w:val="en-GB"/>
        </w:rPr>
        <w:t>stakeholders</w:t>
      </w:r>
      <w:r w:rsidRPr="00392FA7">
        <w:rPr>
          <w:rFonts w:ascii="Baskerville Old Face" w:hAnsi="Baskerville Old Face" w:cs="Times New Roman"/>
          <w:sz w:val="24"/>
          <w:szCs w:val="24"/>
          <w:lang w:val="en-GB"/>
        </w:rPr>
        <w:t xml:space="preserve"> Kepranataan Kota Pusaka dapat dihasilkan hasil analisis klasifikasi </w:t>
      </w:r>
      <w:r w:rsidRPr="00392FA7">
        <w:rPr>
          <w:rFonts w:ascii="Baskerville Old Face" w:hAnsi="Baskerville Old Face" w:cs="Times New Roman"/>
          <w:i/>
          <w:sz w:val="24"/>
          <w:szCs w:val="24"/>
          <w:lang w:val="en-GB"/>
        </w:rPr>
        <w:t>stakeholder</w:t>
      </w:r>
      <w:r w:rsidR="004A7621">
        <w:rPr>
          <w:rFonts w:ascii="Baskerville Old Face" w:hAnsi="Baskerville Old Face" w:cs="Times New Roman"/>
          <w:i/>
          <w:sz w:val="24"/>
          <w:szCs w:val="24"/>
          <w:lang w:val="en-GB"/>
        </w:rPr>
        <w:t>s</w:t>
      </w:r>
      <w:r w:rsidRPr="00392FA7">
        <w:rPr>
          <w:rFonts w:ascii="Baskerville Old Face" w:hAnsi="Baskerville Old Face" w:cs="Times New Roman"/>
          <w:sz w:val="24"/>
          <w:szCs w:val="24"/>
          <w:lang w:val="en-GB"/>
        </w:rPr>
        <w:t xml:space="preserve"> yang lebih akurat.</w:t>
      </w:r>
    </w:p>
    <w:p w14:paraId="6C1BAE36" w14:textId="05EEA8CD" w:rsidR="001F33D7" w:rsidRDefault="001F33D7" w:rsidP="0049383C">
      <w:pPr>
        <w:spacing w:after="0"/>
        <w:jc w:val="both"/>
        <w:rPr>
          <w:rFonts w:ascii="Baskerville Old Face" w:hAnsi="Baskerville Old Face" w:cs="Times New Roman"/>
          <w:sz w:val="24"/>
          <w:szCs w:val="24"/>
          <w:lang w:val="en-GB"/>
        </w:rPr>
      </w:pPr>
    </w:p>
    <w:p w14:paraId="2FCE7333" w14:textId="75EB39BD" w:rsidR="00F10C94" w:rsidRDefault="00F10C94" w:rsidP="0049383C">
      <w:pPr>
        <w:spacing w:after="0"/>
        <w:jc w:val="both"/>
        <w:rPr>
          <w:rFonts w:ascii="Baskerville Old Face" w:hAnsi="Baskerville Old Face" w:cs="Times New Roman"/>
          <w:sz w:val="24"/>
          <w:szCs w:val="24"/>
          <w:lang w:val="en-GB"/>
        </w:rPr>
      </w:pPr>
    </w:p>
    <w:p w14:paraId="5C130431" w14:textId="77777777" w:rsidR="00F10C94" w:rsidRPr="00392FA7" w:rsidRDefault="00F10C94" w:rsidP="0049383C">
      <w:pPr>
        <w:spacing w:after="0"/>
        <w:jc w:val="both"/>
        <w:rPr>
          <w:rFonts w:ascii="Baskerville Old Face" w:hAnsi="Baskerville Old Face" w:cs="Times New Roman"/>
          <w:sz w:val="24"/>
          <w:szCs w:val="24"/>
          <w:lang w:val="en-GB"/>
        </w:rPr>
      </w:pPr>
    </w:p>
    <w:p w14:paraId="0A4EAE6A" w14:textId="7040D484" w:rsidR="00923B32" w:rsidRPr="00F10C94" w:rsidRDefault="00EE7B18" w:rsidP="0049383C">
      <w:pPr>
        <w:pStyle w:val="Normal1"/>
        <w:spacing w:after="0" w:line="240" w:lineRule="auto"/>
        <w:jc w:val="both"/>
        <w:rPr>
          <w:rFonts w:ascii="Baskerville Old Face" w:eastAsia="Arial" w:hAnsi="Baskerville Old Face" w:cs="Arial"/>
          <w:b/>
          <w:sz w:val="24"/>
          <w:szCs w:val="24"/>
        </w:rPr>
      </w:pPr>
      <w:r w:rsidRPr="00F10C94">
        <w:rPr>
          <w:rFonts w:ascii="Baskerville Old Face" w:eastAsia="Arial" w:hAnsi="Baskerville Old Face" w:cs="Arial"/>
          <w:b/>
          <w:sz w:val="24"/>
          <w:szCs w:val="24"/>
        </w:rPr>
        <w:lastRenderedPageBreak/>
        <w:t>UCAPAN TERIMA</w:t>
      </w:r>
      <w:r w:rsidR="00F10C94">
        <w:rPr>
          <w:rFonts w:ascii="Baskerville Old Face" w:eastAsia="Arial" w:hAnsi="Baskerville Old Face" w:cs="Arial"/>
          <w:b/>
          <w:sz w:val="24"/>
          <w:szCs w:val="24"/>
        </w:rPr>
        <w:t xml:space="preserve"> </w:t>
      </w:r>
      <w:r w:rsidRPr="00F10C94">
        <w:rPr>
          <w:rFonts w:ascii="Baskerville Old Face" w:eastAsia="Arial" w:hAnsi="Baskerville Old Face" w:cs="Arial"/>
          <w:b/>
          <w:sz w:val="24"/>
          <w:szCs w:val="24"/>
        </w:rPr>
        <w:t>KASIH</w:t>
      </w:r>
    </w:p>
    <w:p w14:paraId="6CB57659" w14:textId="107AE5F8" w:rsidR="00EE7B18" w:rsidRPr="00392FA7" w:rsidRDefault="00803E02" w:rsidP="0049383C">
      <w:pPr>
        <w:pStyle w:val="Normal1"/>
        <w:spacing w:after="0" w:line="240" w:lineRule="auto"/>
        <w:ind w:firstLine="720"/>
        <w:jc w:val="both"/>
        <w:rPr>
          <w:rFonts w:ascii="Baskerville Old Face" w:hAnsi="Baskerville Old Face" w:cs="Times New Roman"/>
          <w:sz w:val="24"/>
          <w:szCs w:val="24"/>
          <w:lang w:val="en-GB"/>
        </w:rPr>
      </w:pPr>
      <w:r w:rsidRPr="00392FA7">
        <w:rPr>
          <w:rFonts w:ascii="Baskerville Old Face" w:hAnsi="Baskerville Old Face" w:cs="Times New Roman"/>
          <w:sz w:val="24"/>
          <w:szCs w:val="24"/>
          <w:lang w:val="en-GB"/>
        </w:rPr>
        <w:t>Penelitian ini dapat selesai tidak lepas atas bantuan berbagai pihak berupa moral maupun materi</w:t>
      </w:r>
      <w:r w:rsidR="00F10C94">
        <w:rPr>
          <w:rFonts w:ascii="Baskerville Old Face" w:hAnsi="Baskerville Old Face" w:cs="Times New Roman"/>
          <w:sz w:val="24"/>
          <w:szCs w:val="24"/>
          <w:lang w:val="en-GB"/>
        </w:rPr>
        <w:t>i</w:t>
      </w:r>
      <w:r w:rsidRPr="00392FA7">
        <w:rPr>
          <w:rFonts w:ascii="Baskerville Old Face" w:hAnsi="Baskerville Old Face" w:cs="Times New Roman"/>
          <w:sz w:val="24"/>
          <w:szCs w:val="24"/>
          <w:lang w:val="en-GB"/>
        </w:rPr>
        <w:t>l.</w:t>
      </w:r>
      <w:r w:rsidR="00D11138"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Ucapan terimaka</w:t>
      </w:r>
      <w:r w:rsidR="00F10C94">
        <w:rPr>
          <w:rFonts w:ascii="Baskerville Old Face" w:hAnsi="Baskerville Old Face" w:cs="Times New Roman"/>
          <w:sz w:val="24"/>
          <w:szCs w:val="24"/>
          <w:lang w:val="en-GB"/>
        </w:rPr>
        <w:t xml:space="preserve">sih ini, secara khusus penulis </w:t>
      </w:r>
      <w:r w:rsidRPr="00392FA7">
        <w:rPr>
          <w:rFonts w:ascii="Baskerville Old Face" w:hAnsi="Baskerville Old Face" w:cs="Times New Roman"/>
          <w:sz w:val="24"/>
          <w:szCs w:val="24"/>
          <w:lang w:val="en-GB"/>
        </w:rPr>
        <w:t xml:space="preserve">ucapkan kepada masyarakat dan pemkot Kota Surakarta yang telah membantu penulis dalam pengambilan data. Tim Ahli Cagar Budaya Kota Surakarta yang telah berkenan untuk menjadi narasumber serta </w:t>
      </w:r>
      <w:r w:rsidR="00E0596E" w:rsidRPr="00392FA7">
        <w:rPr>
          <w:rFonts w:ascii="Baskerville Old Face" w:hAnsi="Baskerville Old Face" w:cs="Times New Roman"/>
          <w:sz w:val="24"/>
          <w:szCs w:val="24"/>
          <w:lang w:val="en-GB"/>
        </w:rPr>
        <w:t>memberi informasi tentang</w:t>
      </w:r>
      <w:r w:rsidRPr="00392FA7">
        <w:rPr>
          <w:rFonts w:ascii="Baskerville Old Face" w:hAnsi="Baskerville Old Face" w:cs="Times New Roman"/>
          <w:sz w:val="24"/>
          <w:szCs w:val="24"/>
          <w:lang w:val="en-GB"/>
        </w:rPr>
        <w:t xml:space="preserve"> kondisi upaya pelestarian</w:t>
      </w:r>
      <w:r w:rsidR="00D11138"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Cagar</w:t>
      </w:r>
      <w:r w:rsidR="00D11138" w:rsidRPr="00392FA7">
        <w:rPr>
          <w:rFonts w:ascii="Baskerville Old Face" w:hAnsi="Baskerville Old Face" w:cs="Times New Roman"/>
          <w:sz w:val="24"/>
          <w:szCs w:val="24"/>
          <w:lang w:val="en-GB"/>
        </w:rPr>
        <w:t xml:space="preserve"> </w:t>
      </w:r>
      <w:r w:rsidRPr="00392FA7">
        <w:rPr>
          <w:rFonts w:ascii="Baskerville Old Face" w:hAnsi="Baskerville Old Face" w:cs="Times New Roman"/>
          <w:sz w:val="24"/>
          <w:szCs w:val="24"/>
          <w:lang w:val="en-GB"/>
        </w:rPr>
        <w:t xml:space="preserve">  Budaya Kota Surakarta. </w:t>
      </w:r>
    </w:p>
    <w:p w14:paraId="6E5169B3" w14:textId="732A0A64" w:rsidR="0079122E" w:rsidRPr="00392FA7" w:rsidRDefault="0079122E" w:rsidP="00ED2230">
      <w:pPr>
        <w:ind w:left="567" w:hanging="567"/>
        <w:jc w:val="both"/>
        <w:rPr>
          <w:rFonts w:ascii="Baskerville Old Face" w:hAnsi="Baskerville Old Face" w:cs="Times New Roman"/>
          <w:sz w:val="24"/>
          <w:szCs w:val="24"/>
          <w:shd w:val="clear" w:color="auto" w:fill="FFFFFF"/>
        </w:rPr>
      </w:pPr>
      <w:bookmarkStart w:id="1" w:name="_Hlk532024893"/>
    </w:p>
    <w:p w14:paraId="6274949B" w14:textId="77777777" w:rsidR="0026599C" w:rsidRPr="00392FA7" w:rsidRDefault="0026599C" w:rsidP="00A9376F">
      <w:pPr>
        <w:ind w:left="284" w:hanging="284"/>
        <w:jc w:val="both"/>
        <w:rPr>
          <w:rFonts w:ascii="Baskerville Old Face" w:hAnsi="Baskerville Old Face" w:cs="Times New Roman"/>
          <w:sz w:val="24"/>
          <w:szCs w:val="24"/>
          <w:shd w:val="clear" w:color="auto" w:fill="FFFFFF"/>
        </w:rPr>
        <w:sectPr w:rsidR="0026599C" w:rsidRPr="00392FA7" w:rsidSect="00BD22CC">
          <w:headerReference w:type="even" r:id="rId27"/>
          <w:headerReference w:type="default" r:id="rId28"/>
          <w:type w:val="continuous"/>
          <w:pgSz w:w="11906" w:h="16838" w:code="9"/>
          <w:pgMar w:top="1699" w:right="1699" w:bottom="2275" w:left="2275" w:header="706" w:footer="706" w:gutter="0"/>
          <w:cols w:num="2" w:space="708"/>
          <w:titlePg/>
          <w:docGrid w:linePitch="360"/>
        </w:sectPr>
      </w:pPr>
    </w:p>
    <w:p w14:paraId="0365E3C8" w14:textId="77777777" w:rsidR="0049383C" w:rsidRDefault="0049383C" w:rsidP="0049383C">
      <w:pPr>
        <w:pStyle w:val="Normal1"/>
        <w:spacing w:after="0" w:line="240" w:lineRule="auto"/>
        <w:jc w:val="center"/>
        <w:rPr>
          <w:rFonts w:ascii="Baskerville Old Face" w:eastAsia="Arial" w:hAnsi="Baskerville Old Face" w:cs="Arial"/>
          <w:b/>
          <w:sz w:val="24"/>
          <w:szCs w:val="24"/>
          <w:lang w:val="id-ID"/>
        </w:rPr>
      </w:pPr>
      <w:r w:rsidRPr="0049383C">
        <w:rPr>
          <w:rFonts w:ascii="Baskerville Old Face" w:eastAsia="Arial" w:hAnsi="Baskerville Old Face" w:cs="Arial"/>
          <w:b/>
          <w:sz w:val="24"/>
          <w:szCs w:val="24"/>
          <w:lang w:val="id-ID"/>
        </w:rPr>
        <w:lastRenderedPageBreak/>
        <w:t>DAFTAR PUSTAKA</w:t>
      </w:r>
    </w:p>
    <w:p w14:paraId="0D398E19" w14:textId="77777777" w:rsidR="0049383C" w:rsidRPr="0049383C" w:rsidRDefault="0049383C" w:rsidP="0049383C">
      <w:pPr>
        <w:pStyle w:val="Normal1"/>
        <w:spacing w:after="0" w:line="240" w:lineRule="auto"/>
        <w:jc w:val="center"/>
        <w:rPr>
          <w:rFonts w:ascii="Baskerville Old Face" w:eastAsia="Arial" w:hAnsi="Baskerville Old Face" w:cs="Arial"/>
          <w:b/>
          <w:sz w:val="24"/>
          <w:szCs w:val="24"/>
          <w:lang w:val="id-ID"/>
        </w:rPr>
      </w:pPr>
    </w:p>
    <w:p w14:paraId="76E0175D" w14:textId="775F2256" w:rsidR="0049383C" w:rsidRDefault="0049383C" w:rsidP="004E2D5D">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Adhisakti, Laretna T</w:t>
      </w:r>
      <w:r w:rsidR="004A7621">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004A7621">
        <w:rPr>
          <w:rFonts w:ascii="Baskerville Old Face" w:eastAsia="Arial" w:hAnsi="Baskerville Old Face" w:cs="Arial"/>
          <w:sz w:val="24"/>
          <w:szCs w:val="24"/>
        </w:rPr>
        <w:t>(</w:t>
      </w:r>
      <w:r w:rsidRPr="0049383C">
        <w:rPr>
          <w:rFonts w:ascii="Baskerville Old Face" w:eastAsia="Arial" w:hAnsi="Baskerville Old Face" w:cs="Arial"/>
          <w:sz w:val="24"/>
          <w:szCs w:val="24"/>
        </w:rPr>
        <w:t>2013</w:t>
      </w:r>
      <w:r w:rsidR="004A7621">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Pr="00F10C94">
        <w:rPr>
          <w:rFonts w:ascii="Baskerville Old Face" w:eastAsia="Arial" w:hAnsi="Baskerville Old Face" w:cs="Arial"/>
          <w:i/>
          <w:sz w:val="24"/>
          <w:szCs w:val="24"/>
        </w:rPr>
        <w:t>Rencana Aksi Kota Pusaka</w:t>
      </w:r>
      <w:r w:rsidRPr="0049383C">
        <w:rPr>
          <w:rFonts w:ascii="Baskerville Old Face" w:eastAsia="Arial" w:hAnsi="Baskerville Old Face" w:cs="Arial"/>
          <w:sz w:val="24"/>
          <w:szCs w:val="24"/>
        </w:rPr>
        <w:t>. Modul Ajar Mata Kuliah Pelestarian Kota Pusaka.</w:t>
      </w:r>
    </w:p>
    <w:p w14:paraId="2D935EB4" w14:textId="3B482369" w:rsidR="0049383C" w:rsidRPr="0049383C" w:rsidRDefault="00DD62FE" w:rsidP="00786E1F">
      <w:pPr>
        <w:pStyle w:val="Normal1"/>
        <w:spacing w:after="0"/>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Anonymous. Kamus Besar Bahasa Indonesia.</w:t>
      </w:r>
    </w:p>
    <w:p w14:paraId="09A4F291" w14:textId="59833AC6" w:rsidR="0049383C" w:rsidRPr="0049383C" w:rsidRDefault="0049383C" w:rsidP="004E2D5D">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 xml:space="preserve">Bintarto. </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1984</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Pr="00786E1F">
        <w:rPr>
          <w:rFonts w:ascii="Baskerville Old Face" w:eastAsia="Arial" w:hAnsi="Baskerville Old Face" w:cs="Arial"/>
          <w:i/>
          <w:iCs/>
          <w:sz w:val="24"/>
          <w:szCs w:val="24"/>
        </w:rPr>
        <w:t>Interaksi Desa-Kota dan Permasalahannya</w:t>
      </w:r>
      <w:r w:rsidRPr="0049383C">
        <w:rPr>
          <w:rFonts w:ascii="Baskerville Old Face" w:eastAsia="Arial" w:hAnsi="Baskerville Old Face" w:cs="Arial"/>
          <w:sz w:val="24"/>
          <w:szCs w:val="24"/>
        </w:rPr>
        <w:t xml:space="preserve">. </w:t>
      </w:r>
      <w:r w:rsidR="00DD62FE">
        <w:rPr>
          <w:rFonts w:ascii="Baskerville Old Face" w:eastAsia="Arial" w:hAnsi="Baskerville Old Face" w:cs="Arial"/>
          <w:sz w:val="24"/>
          <w:szCs w:val="24"/>
        </w:rPr>
        <w:t xml:space="preserve">Jakarta: </w:t>
      </w:r>
      <w:r w:rsidRPr="0049383C">
        <w:rPr>
          <w:rFonts w:ascii="Baskerville Old Face" w:eastAsia="Arial" w:hAnsi="Baskerville Old Face" w:cs="Arial"/>
          <w:sz w:val="24"/>
          <w:szCs w:val="24"/>
        </w:rPr>
        <w:t>Ghalia Indonesia.</w:t>
      </w:r>
    </w:p>
    <w:p w14:paraId="17FA499E" w14:textId="5FEE7A08" w:rsidR="0049383C" w:rsidRDefault="0049383C">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 xml:space="preserve">Budiharjo, Eko &amp; Sidharta. </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1989</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Pr="00786E1F">
        <w:rPr>
          <w:rFonts w:ascii="Baskerville Old Face" w:eastAsia="Arial" w:hAnsi="Baskerville Old Face" w:cs="Arial"/>
          <w:i/>
          <w:iCs/>
          <w:sz w:val="24"/>
          <w:szCs w:val="24"/>
        </w:rPr>
        <w:t>Konservasi Lingkungan dan Bangunan Kuno Bersejarah di Surakarta</w:t>
      </w:r>
      <w:r w:rsidRPr="0049383C">
        <w:rPr>
          <w:rFonts w:ascii="Baskerville Old Face" w:eastAsia="Arial" w:hAnsi="Baskerville Old Face" w:cs="Arial"/>
          <w:sz w:val="24"/>
          <w:szCs w:val="24"/>
        </w:rPr>
        <w:t xml:space="preserve">. </w:t>
      </w:r>
      <w:r w:rsidR="00DD62FE">
        <w:rPr>
          <w:rFonts w:ascii="Baskerville Old Face" w:eastAsia="Arial" w:hAnsi="Baskerville Old Face" w:cs="Arial"/>
          <w:sz w:val="24"/>
          <w:szCs w:val="24"/>
        </w:rPr>
        <w:t xml:space="preserve">Yogyakarta: </w:t>
      </w:r>
      <w:r w:rsidRPr="0049383C">
        <w:rPr>
          <w:rFonts w:ascii="Baskerville Old Face" w:eastAsia="Arial" w:hAnsi="Baskerville Old Face" w:cs="Arial"/>
          <w:sz w:val="24"/>
          <w:szCs w:val="24"/>
        </w:rPr>
        <w:t>Gadjah Mada University Press.</w:t>
      </w:r>
    </w:p>
    <w:p w14:paraId="5ACC6C3B" w14:textId="77416828" w:rsidR="00B838FA" w:rsidRPr="0049383C" w:rsidRDefault="00B838FA">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Direktorat Jenderal Penataan Ruang.</w:t>
      </w:r>
      <w:r>
        <w:rPr>
          <w:rFonts w:ascii="Baskerville Old Face" w:eastAsia="Arial" w:hAnsi="Baskerville Old Face" w:cs="Arial"/>
          <w:sz w:val="24"/>
          <w:szCs w:val="24"/>
        </w:rPr>
        <w:t xml:space="preserve"> (2014).</w:t>
      </w:r>
      <w:r w:rsidRPr="0049383C">
        <w:rPr>
          <w:rFonts w:ascii="Baskerville Old Face" w:eastAsia="Arial" w:hAnsi="Baskerville Old Face" w:cs="Arial"/>
          <w:sz w:val="24"/>
          <w:szCs w:val="24"/>
        </w:rPr>
        <w:t xml:space="preserve"> </w:t>
      </w:r>
      <w:r w:rsidRPr="007752CF">
        <w:rPr>
          <w:rFonts w:ascii="Baskerville Old Face" w:eastAsia="Arial" w:hAnsi="Baskerville Old Face" w:cs="Arial"/>
          <w:i/>
          <w:iCs/>
          <w:sz w:val="24"/>
          <w:szCs w:val="24"/>
        </w:rPr>
        <w:t>Pedoman Teknis Penataan dan Pelestarian Kota Pusaka</w:t>
      </w:r>
      <w:r w:rsidRPr="0049383C">
        <w:rPr>
          <w:rFonts w:ascii="Baskerville Old Face" w:eastAsia="Arial" w:hAnsi="Baskerville Old Face" w:cs="Arial"/>
          <w:sz w:val="24"/>
          <w:szCs w:val="24"/>
        </w:rPr>
        <w:t xml:space="preserve">. </w:t>
      </w:r>
      <w:r>
        <w:rPr>
          <w:rFonts w:ascii="Baskerville Old Face" w:eastAsia="Arial" w:hAnsi="Baskerville Old Face" w:cs="Arial"/>
          <w:sz w:val="24"/>
          <w:szCs w:val="24"/>
        </w:rPr>
        <w:t xml:space="preserve">Jakarta: </w:t>
      </w:r>
      <w:r w:rsidRPr="0049383C">
        <w:rPr>
          <w:rFonts w:ascii="Baskerville Old Face" w:eastAsia="Arial" w:hAnsi="Baskerville Old Face" w:cs="Arial"/>
          <w:sz w:val="24"/>
          <w:szCs w:val="24"/>
        </w:rPr>
        <w:t>Direktorat Jenderal Penataan Ruan</w:t>
      </w:r>
      <w:r>
        <w:rPr>
          <w:rFonts w:ascii="Baskerville Old Face" w:eastAsia="Arial" w:hAnsi="Baskerville Old Face" w:cs="Arial"/>
          <w:sz w:val="24"/>
          <w:szCs w:val="24"/>
        </w:rPr>
        <w:t>g.</w:t>
      </w:r>
    </w:p>
    <w:p w14:paraId="77E6FAED" w14:textId="74D151DB" w:rsidR="0049383C" w:rsidRDefault="0049383C">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 xml:space="preserve">Gray, Barbara. </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1989</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Pr="00F10C94">
        <w:rPr>
          <w:rFonts w:ascii="Baskerville Old Face" w:eastAsia="Arial" w:hAnsi="Baskerville Old Face" w:cs="Arial"/>
          <w:i/>
          <w:sz w:val="24"/>
          <w:szCs w:val="24"/>
        </w:rPr>
        <w:t>Collaborating Finding Common Ground for Multiparty Problems</w:t>
      </w:r>
      <w:r w:rsidRPr="0049383C">
        <w:rPr>
          <w:rFonts w:ascii="Baskerville Old Face" w:eastAsia="Arial" w:hAnsi="Baskerville Old Face" w:cs="Arial"/>
          <w:sz w:val="24"/>
          <w:szCs w:val="24"/>
        </w:rPr>
        <w:t>. San Francisco</w:t>
      </w:r>
      <w:r w:rsidR="00DD62FE">
        <w:rPr>
          <w:rFonts w:ascii="Baskerville Old Face" w:eastAsia="Arial" w:hAnsi="Baskerville Old Face" w:cs="Arial"/>
          <w:sz w:val="24"/>
          <w:szCs w:val="24"/>
        </w:rPr>
        <w:t>: Jossey-Bass</w:t>
      </w:r>
      <w:r w:rsidRPr="0049383C">
        <w:rPr>
          <w:rFonts w:ascii="Baskerville Old Face" w:eastAsia="Arial" w:hAnsi="Baskerville Old Face" w:cs="Arial"/>
          <w:sz w:val="24"/>
          <w:szCs w:val="24"/>
        </w:rPr>
        <w:t>.</w:t>
      </w:r>
    </w:p>
    <w:p w14:paraId="1D3E24B0" w14:textId="4FC3F74E" w:rsidR="00DD62FE" w:rsidRDefault="00DD62FE">
      <w:pPr>
        <w:pStyle w:val="Normal1"/>
        <w:spacing w:after="0"/>
        <w:ind w:left="567" w:hanging="567"/>
        <w:jc w:val="both"/>
        <w:rPr>
          <w:rFonts w:ascii="Baskerville Old Face" w:eastAsia="Arial" w:hAnsi="Baskerville Old Face" w:cs="Arial"/>
          <w:sz w:val="24"/>
          <w:szCs w:val="24"/>
        </w:rPr>
      </w:pPr>
      <w:r>
        <w:rPr>
          <w:rFonts w:ascii="Baskerville Old Face" w:eastAsia="Arial" w:hAnsi="Baskerville Old Face" w:cs="Arial"/>
          <w:sz w:val="24"/>
          <w:szCs w:val="24"/>
        </w:rPr>
        <w:t>ICOMOS Australia</w:t>
      </w:r>
      <w:r w:rsidRPr="00DD62FE">
        <w:rPr>
          <w:rFonts w:ascii="Baskerville Old Face" w:eastAsia="Arial" w:hAnsi="Baskerville Old Face" w:cs="Arial"/>
          <w:sz w:val="24"/>
          <w:szCs w:val="24"/>
        </w:rPr>
        <w:t xml:space="preserve">. </w:t>
      </w:r>
      <w:r>
        <w:rPr>
          <w:rFonts w:ascii="Baskerville Old Face" w:eastAsia="Arial" w:hAnsi="Baskerville Old Face" w:cs="Arial"/>
          <w:sz w:val="24"/>
          <w:szCs w:val="24"/>
        </w:rPr>
        <w:t xml:space="preserve">(2013). </w:t>
      </w:r>
      <w:r w:rsidRPr="007752CF">
        <w:rPr>
          <w:rFonts w:ascii="Baskerville Old Face" w:eastAsia="Arial" w:hAnsi="Baskerville Old Face" w:cs="Arial"/>
          <w:i/>
          <w:iCs/>
          <w:sz w:val="24"/>
          <w:szCs w:val="24"/>
        </w:rPr>
        <w:t>The Burra Charter</w:t>
      </w:r>
      <w:r>
        <w:rPr>
          <w:rFonts w:ascii="Baskerville Old Face" w:eastAsia="Arial" w:hAnsi="Baskerville Old Face" w:cs="Arial"/>
          <w:i/>
          <w:iCs/>
          <w:sz w:val="24"/>
          <w:szCs w:val="24"/>
        </w:rPr>
        <w:t xml:space="preserve">: </w:t>
      </w:r>
      <w:r w:rsidRPr="007752CF">
        <w:rPr>
          <w:rFonts w:ascii="Baskerville Old Face" w:eastAsia="Times New Roman" w:hAnsi="Baskerville Old Face" w:cs="Times New Roman"/>
          <w:sz w:val="24"/>
          <w:szCs w:val="24"/>
        </w:rPr>
        <w:t>The Australia ICOMOS Charter for Places of Cultural Significance</w:t>
      </w:r>
      <w:r>
        <w:rPr>
          <w:rFonts w:ascii="Baskerville Old Face" w:eastAsia="Times New Roman" w:hAnsi="Baskerville Old Face" w:cs="Times New Roman"/>
          <w:sz w:val="24"/>
          <w:szCs w:val="24"/>
        </w:rPr>
        <w:t xml:space="preserve"> 2013</w:t>
      </w:r>
      <w:r w:rsidRPr="0049383C">
        <w:rPr>
          <w:rFonts w:ascii="Baskerville Old Face" w:eastAsia="Arial" w:hAnsi="Baskerville Old Face" w:cs="Arial"/>
          <w:sz w:val="24"/>
          <w:szCs w:val="24"/>
        </w:rPr>
        <w:t>.</w:t>
      </w:r>
      <w:r>
        <w:rPr>
          <w:rFonts w:ascii="Baskerville Old Face" w:eastAsia="Arial" w:hAnsi="Baskerville Old Face" w:cs="Arial"/>
          <w:sz w:val="24"/>
          <w:szCs w:val="24"/>
        </w:rPr>
        <w:t xml:space="preserve"> Australia: Australia ICOMOS Incorporated.</w:t>
      </w:r>
    </w:p>
    <w:p w14:paraId="2BF35AE8" w14:textId="31F33B84" w:rsidR="00B838FA" w:rsidRDefault="00B838FA">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 xml:space="preserve">Kota Surakarta. </w:t>
      </w:r>
      <w:r w:rsidRPr="00786E1F">
        <w:rPr>
          <w:rFonts w:ascii="Baskerville Old Face" w:eastAsia="Arial" w:hAnsi="Baskerville Old Face" w:cs="Arial"/>
          <w:i/>
          <w:iCs/>
          <w:sz w:val="24"/>
          <w:szCs w:val="24"/>
        </w:rPr>
        <w:t>Rencana Aksi Kota Pusaka (RAKP) Kota Surakarta 2015–2035</w:t>
      </w:r>
      <w:r w:rsidRPr="0049383C">
        <w:rPr>
          <w:rFonts w:ascii="Baskerville Old Face" w:eastAsia="Arial" w:hAnsi="Baskerville Old Face" w:cs="Arial"/>
          <w:sz w:val="24"/>
          <w:szCs w:val="24"/>
        </w:rPr>
        <w:t>.</w:t>
      </w:r>
    </w:p>
    <w:p w14:paraId="252D879E" w14:textId="1EE39785" w:rsidR="00DD62FE" w:rsidRDefault="00DD62FE">
      <w:pPr>
        <w:pStyle w:val="Normal1"/>
        <w:spacing w:after="0"/>
        <w:ind w:left="567" w:hanging="567"/>
        <w:jc w:val="both"/>
        <w:rPr>
          <w:rFonts w:ascii="Baskerville Old Face" w:eastAsia="Arial" w:hAnsi="Baskerville Old Face" w:cs="Arial"/>
          <w:sz w:val="24"/>
          <w:szCs w:val="24"/>
        </w:rPr>
      </w:pPr>
      <w:r>
        <w:rPr>
          <w:rFonts w:ascii="Baskerville Old Face" w:eastAsia="Arial" w:hAnsi="Baskerville Old Face" w:cs="Arial"/>
          <w:sz w:val="24"/>
          <w:szCs w:val="24"/>
        </w:rPr>
        <w:t>Krishnugrahanto,</w:t>
      </w:r>
      <w:r w:rsidRPr="0049383C">
        <w:rPr>
          <w:rFonts w:ascii="Baskerville Old Face" w:eastAsia="Arial" w:hAnsi="Baskerville Old Face" w:cs="Arial"/>
          <w:sz w:val="24"/>
          <w:szCs w:val="24"/>
        </w:rPr>
        <w:t xml:space="preserve"> Pratomo</w:t>
      </w:r>
      <w:r>
        <w:rPr>
          <w:rFonts w:ascii="Baskerville Old Face" w:eastAsia="Arial" w:hAnsi="Baskerville Old Face" w:cs="Arial"/>
          <w:sz w:val="24"/>
          <w:szCs w:val="24"/>
        </w:rPr>
        <w:t xml:space="preserve"> Aji</w:t>
      </w:r>
      <w:r w:rsidRPr="0049383C">
        <w:rPr>
          <w:rFonts w:ascii="Baskerville Old Face" w:eastAsia="Arial" w:hAnsi="Baskerville Old Face" w:cs="Arial"/>
          <w:sz w:val="24"/>
          <w:szCs w:val="24"/>
        </w:rPr>
        <w:t xml:space="preserve">. </w:t>
      </w:r>
      <w:r w:rsidRPr="007752CF">
        <w:rPr>
          <w:rFonts w:ascii="Baskerville Old Face" w:eastAsia="Arial" w:hAnsi="Baskerville Old Face" w:cs="Arial"/>
          <w:i/>
          <w:iCs/>
          <w:sz w:val="24"/>
          <w:szCs w:val="24"/>
        </w:rPr>
        <w:t>Perkembangan Dam Tirtonadi dan Jaringan Drainase di Wilayah Mangkunegaran Kota Surakarta Tahun 1910</w:t>
      </w:r>
      <w:r>
        <w:rPr>
          <w:rFonts w:ascii="Baskerville Old Face" w:eastAsia="Arial" w:hAnsi="Baskerville Old Face" w:cs="Arial"/>
          <w:sz w:val="24"/>
          <w:szCs w:val="24"/>
        </w:rPr>
        <w:t>–</w:t>
      </w:r>
      <w:r w:rsidRPr="007752CF">
        <w:rPr>
          <w:rFonts w:ascii="Baskerville Old Face" w:eastAsia="Arial" w:hAnsi="Baskerville Old Face" w:cs="Arial"/>
          <w:i/>
          <w:iCs/>
          <w:sz w:val="24"/>
          <w:szCs w:val="24"/>
        </w:rPr>
        <w:t>2016</w:t>
      </w:r>
      <w:r>
        <w:rPr>
          <w:rFonts w:ascii="Baskerville Old Face" w:eastAsia="Arial" w:hAnsi="Baskerville Old Face" w:cs="Arial"/>
          <w:i/>
          <w:iCs/>
          <w:sz w:val="24"/>
          <w:szCs w:val="24"/>
        </w:rPr>
        <w:t xml:space="preserve"> </w:t>
      </w:r>
      <w:r>
        <w:rPr>
          <w:rFonts w:ascii="Baskerville Old Face" w:eastAsia="Arial" w:hAnsi="Baskerville Old Face" w:cs="Arial"/>
          <w:sz w:val="24"/>
          <w:szCs w:val="24"/>
        </w:rPr>
        <w:t>(Skripsi)</w:t>
      </w:r>
      <w:r w:rsidRPr="0049383C">
        <w:rPr>
          <w:rFonts w:ascii="Baskerville Old Face" w:eastAsia="Arial" w:hAnsi="Baskerville Old Face" w:cs="Arial"/>
          <w:sz w:val="24"/>
          <w:szCs w:val="24"/>
        </w:rPr>
        <w:t xml:space="preserve">. Yogyakarta: </w:t>
      </w:r>
      <w:r>
        <w:rPr>
          <w:rFonts w:ascii="Baskerville Old Face" w:eastAsia="Arial" w:hAnsi="Baskerville Old Face" w:cs="Arial"/>
          <w:sz w:val="24"/>
          <w:szCs w:val="24"/>
        </w:rPr>
        <w:t>Fakultas Ilmu Budaya UGM</w:t>
      </w:r>
      <w:r w:rsidRPr="0049383C">
        <w:rPr>
          <w:rFonts w:ascii="Baskerville Old Face" w:eastAsia="Arial" w:hAnsi="Baskerville Old Face" w:cs="Arial"/>
          <w:sz w:val="24"/>
          <w:szCs w:val="24"/>
        </w:rPr>
        <w:t>.</w:t>
      </w:r>
    </w:p>
    <w:p w14:paraId="1C389931" w14:textId="5F297A76" w:rsidR="00DD62FE" w:rsidRDefault="00DD62FE">
      <w:pPr>
        <w:pStyle w:val="Normal1"/>
        <w:spacing w:after="0"/>
        <w:ind w:left="567" w:hanging="567"/>
        <w:jc w:val="both"/>
        <w:rPr>
          <w:rFonts w:ascii="Baskerville Old Face" w:eastAsia="Arial" w:hAnsi="Baskerville Old Face" w:cs="Arial"/>
          <w:sz w:val="24"/>
          <w:szCs w:val="24"/>
        </w:rPr>
      </w:pPr>
      <w:r>
        <w:rPr>
          <w:rFonts w:ascii="Baskerville Old Face" w:eastAsia="Arial" w:hAnsi="Baskerville Old Face" w:cs="Arial"/>
          <w:sz w:val="24"/>
          <w:szCs w:val="24"/>
        </w:rPr>
        <w:t>Menteri Hukum dan Hak Asasi Manusia</w:t>
      </w:r>
      <w:r w:rsidRPr="0049383C">
        <w:rPr>
          <w:rFonts w:ascii="Baskerville Old Face" w:eastAsia="Arial" w:hAnsi="Baskerville Old Face" w:cs="Arial"/>
          <w:sz w:val="24"/>
          <w:szCs w:val="24"/>
        </w:rPr>
        <w:t xml:space="preserve">. </w:t>
      </w:r>
      <w:r>
        <w:rPr>
          <w:rFonts w:ascii="Baskerville Old Face" w:eastAsia="Arial" w:hAnsi="Baskerville Old Face" w:cs="Arial"/>
          <w:sz w:val="24"/>
          <w:szCs w:val="24"/>
        </w:rPr>
        <w:t xml:space="preserve">(2007). </w:t>
      </w:r>
      <w:r w:rsidRPr="0049383C">
        <w:rPr>
          <w:rFonts w:ascii="Baskerville Old Face" w:eastAsia="Arial" w:hAnsi="Baskerville Old Face" w:cs="Arial"/>
          <w:sz w:val="24"/>
          <w:szCs w:val="24"/>
        </w:rPr>
        <w:t>Undang-Undang Republik Indonesia Nomor 26 tahun 2007 tentang Penataan Ruang</w:t>
      </w:r>
      <w:r>
        <w:rPr>
          <w:rFonts w:ascii="Baskerville Old Face" w:eastAsia="Arial" w:hAnsi="Baskerville Old Face" w:cs="Arial"/>
          <w:sz w:val="24"/>
          <w:szCs w:val="24"/>
        </w:rPr>
        <w:t>. Jakarta: Presiden Republik Indonesia.</w:t>
      </w:r>
    </w:p>
    <w:p w14:paraId="554BE0B3" w14:textId="7AE6FD3D" w:rsidR="00DD62FE" w:rsidRDefault="00DD62FE">
      <w:pPr>
        <w:pStyle w:val="Normal1"/>
        <w:spacing w:after="0"/>
        <w:ind w:left="567" w:hanging="567"/>
        <w:jc w:val="both"/>
        <w:rPr>
          <w:rFonts w:ascii="Baskerville Old Face" w:eastAsia="Arial" w:hAnsi="Baskerville Old Face" w:cs="Arial"/>
          <w:sz w:val="24"/>
          <w:szCs w:val="24"/>
        </w:rPr>
      </w:pPr>
      <w:r>
        <w:rPr>
          <w:rFonts w:ascii="Baskerville Old Face" w:eastAsia="Arial" w:hAnsi="Baskerville Old Face" w:cs="Arial"/>
          <w:sz w:val="24"/>
          <w:szCs w:val="24"/>
        </w:rPr>
        <w:t>Menteri Hukum dan Hak Asasi Manusia</w:t>
      </w:r>
      <w:r w:rsidRPr="0049383C">
        <w:rPr>
          <w:rFonts w:ascii="Baskerville Old Face" w:eastAsia="Arial" w:hAnsi="Baskerville Old Face" w:cs="Arial"/>
          <w:sz w:val="24"/>
          <w:szCs w:val="24"/>
        </w:rPr>
        <w:t xml:space="preserve">. </w:t>
      </w:r>
      <w:r>
        <w:rPr>
          <w:rFonts w:ascii="Baskerville Old Face" w:eastAsia="Arial" w:hAnsi="Baskerville Old Face" w:cs="Arial"/>
          <w:sz w:val="24"/>
          <w:szCs w:val="24"/>
        </w:rPr>
        <w:t xml:space="preserve">(2010). </w:t>
      </w:r>
      <w:r w:rsidRPr="0049383C">
        <w:rPr>
          <w:rFonts w:ascii="Baskerville Old Face" w:eastAsia="Arial" w:hAnsi="Baskerville Old Face" w:cs="Arial"/>
          <w:sz w:val="24"/>
          <w:szCs w:val="24"/>
        </w:rPr>
        <w:t xml:space="preserve">Undang-Undang Republik Indonesia Nomor 11 Tahun 2010 tentang Cagar Budaya. </w:t>
      </w:r>
      <w:r>
        <w:rPr>
          <w:rFonts w:ascii="Baskerville Old Face" w:eastAsia="Arial" w:hAnsi="Baskerville Old Face" w:cs="Arial"/>
          <w:sz w:val="24"/>
          <w:szCs w:val="24"/>
        </w:rPr>
        <w:t>Jakarta: Presiden Republik Indonesia.</w:t>
      </w:r>
    </w:p>
    <w:p w14:paraId="03539D25" w14:textId="39C04FEF" w:rsidR="00DD62FE" w:rsidRPr="0049383C" w:rsidRDefault="00DD62FE">
      <w:pPr>
        <w:pStyle w:val="Normal1"/>
        <w:spacing w:after="0"/>
        <w:ind w:left="567" w:hanging="567"/>
        <w:jc w:val="both"/>
        <w:rPr>
          <w:rFonts w:ascii="Baskerville Old Face" w:eastAsia="Arial" w:hAnsi="Baskerville Old Face" w:cs="Arial"/>
          <w:sz w:val="24"/>
          <w:szCs w:val="24"/>
        </w:rPr>
      </w:pPr>
      <w:r>
        <w:rPr>
          <w:rFonts w:ascii="Baskerville Old Face" w:eastAsia="Arial" w:hAnsi="Baskerville Old Face" w:cs="Arial"/>
          <w:sz w:val="24"/>
          <w:szCs w:val="24"/>
        </w:rPr>
        <w:t>Sekretaris Negara Republik Indonesia</w:t>
      </w:r>
      <w:r w:rsidRPr="0049383C">
        <w:rPr>
          <w:rFonts w:ascii="Baskerville Old Face" w:eastAsia="Arial" w:hAnsi="Baskerville Old Face" w:cs="Arial"/>
          <w:sz w:val="24"/>
          <w:szCs w:val="24"/>
        </w:rPr>
        <w:t>.</w:t>
      </w:r>
      <w:r>
        <w:rPr>
          <w:rFonts w:ascii="Baskerville Old Face" w:eastAsia="Arial" w:hAnsi="Baskerville Old Face" w:cs="Arial"/>
          <w:sz w:val="24"/>
          <w:szCs w:val="24"/>
        </w:rPr>
        <w:t xml:space="preserve"> (2002).</w:t>
      </w:r>
      <w:r w:rsidRPr="0049383C">
        <w:rPr>
          <w:rFonts w:ascii="Baskerville Old Face" w:eastAsia="Arial" w:hAnsi="Baskerville Old Face" w:cs="Arial"/>
          <w:sz w:val="24"/>
          <w:szCs w:val="24"/>
        </w:rPr>
        <w:t xml:space="preserve"> Undang-Undang Republik Indonesia Nomor 28 tahun 2002 tentang Bangunan Gedung</w:t>
      </w:r>
      <w:r>
        <w:rPr>
          <w:rFonts w:ascii="Baskerville Old Face" w:eastAsia="Arial" w:hAnsi="Baskerville Old Face" w:cs="Arial"/>
          <w:sz w:val="24"/>
          <w:szCs w:val="24"/>
        </w:rPr>
        <w:t>. Jakarta: Presiden Republik Indonesia.</w:t>
      </w:r>
    </w:p>
    <w:p w14:paraId="2EDD85E1" w14:textId="1A72B0A6" w:rsidR="0049383C" w:rsidRPr="0049383C" w:rsidRDefault="0049383C">
      <w:pPr>
        <w:pStyle w:val="Normal1"/>
        <w:spacing w:after="0"/>
        <w:ind w:left="567" w:hanging="567"/>
        <w:jc w:val="both"/>
        <w:rPr>
          <w:rFonts w:ascii="Baskerville Old Face" w:eastAsia="Arial" w:hAnsi="Baskerville Old Face" w:cs="Arial"/>
          <w:sz w:val="24"/>
          <w:szCs w:val="24"/>
        </w:rPr>
      </w:pPr>
      <w:r w:rsidRPr="0049383C">
        <w:rPr>
          <w:rFonts w:ascii="Baskerville Old Face" w:eastAsia="Arial" w:hAnsi="Baskerville Old Face" w:cs="Arial"/>
          <w:sz w:val="24"/>
          <w:szCs w:val="24"/>
        </w:rPr>
        <w:t xml:space="preserve">Sujarto, Djoko. </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2001</w:t>
      </w:r>
      <w:r w:rsidR="00DD62FE">
        <w:rPr>
          <w:rFonts w:ascii="Baskerville Old Face" w:eastAsia="Arial" w:hAnsi="Baskerville Old Face" w:cs="Arial"/>
          <w:sz w:val="24"/>
          <w:szCs w:val="24"/>
        </w:rPr>
        <w:t>)</w:t>
      </w:r>
      <w:r w:rsidRPr="0049383C">
        <w:rPr>
          <w:rFonts w:ascii="Baskerville Old Face" w:eastAsia="Arial" w:hAnsi="Baskerville Old Face" w:cs="Arial"/>
          <w:sz w:val="24"/>
          <w:szCs w:val="24"/>
        </w:rPr>
        <w:t xml:space="preserve">. </w:t>
      </w:r>
      <w:r w:rsidRPr="00786E1F">
        <w:rPr>
          <w:rFonts w:ascii="Baskerville Old Face" w:eastAsia="Arial" w:hAnsi="Baskerville Old Face" w:cs="Arial"/>
          <w:i/>
          <w:iCs/>
          <w:sz w:val="24"/>
          <w:szCs w:val="24"/>
        </w:rPr>
        <w:t>Teknik Pengambilan Keputusan dalam Perencanaan Wilayah dan Kota</w:t>
      </w:r>
      <w:r w:rsidRPr="0049383C">
        <w:rPr>
          <w:rFonts w:ascii="Baskerville Old Face" w:eastAsia="Arial" w:hAnsi="Baskerville Old Face" w:cs="Arial"/>
          <w:sz w:val="24"/>
          <w:szCs w:val="24"/>
        </w:rPr>
        <w:t xml:space="preserve">. </w:t>
      </w:r>
      <w:r w:rsidR="00DD62FE">
        <w:rPr>
          <w:rFonts w:ascii="Baskerville Old Face" w:eastAsia="Arial" w:hAnsi="Baskerville Old Face" w:cs="Arial"/>
          <w:sz w:val="24"/>
          <w:szCs w:val="24"/>
        </w:rPr>
        <w:t xml:space="preserve">Bandung: </w:t>
      </w:r>
      <w:r w:rsidRPr="0049383C">
        <w:rPr>
          <w:rFonts w:ascii="Baskerville Old Face" w:eastAsia="Arial" w:hAnsi="Baskerville Old Face" w:cs="Arial"/>
          <w:sz w:val="24"/>
          <w:szCs w:val="24"/>
        </w:rPr>
        <w:t>Penerbit ITB.</w:t>
      </w:r>
    </w:p>
    <w:bookmarkEnd w:id="1"/>
    <w:p w14:paraId="7E14CE39" w14:textId="77777777" w:rsidR="00343908" w:rsidRPr="0049383C" w:rsidRDefault="00343908" w:rsidP="0049383C">
      <w:pPr>
        <w:pStyle w:val="Normal1"/>
        <w:spacing w:after="0"/>
        <w:ind w:left="567" w:hanging="567"/>
        <w:jc w:val="both"/>
        <w:rPr>
          <w:rFonts w:ascii="Baskerville Old Face" w:eastAsia="Arial" w:hAnsi="Baskerville Old Face" w:cs="Arial"/>
          <w:sz w:val="24"/>
          <w:szCs w:val="24"/>
        </w:rPr>
      </w:pPr>
    </w:p>
    <w:sectPr w:rsidR="00343908" w:rsidRPr="0049383C" w:rsidSect="0026599C">
      <w:pgSz w:w="11906" w:h="16838"/>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42831" w14:textId="77777777" w:rsidR="00AA7881" w:rsidRDefault="00AA7881" w:rsidP="004E4877">
      <w:pPr>
        <w:spacing w:after="0" w:line="240" w:lineRule="auto"/>
      </w:pPr>
      <w:r>
        <w:separator/>
      </w:r>
    </w:p>
  </w:endnote>
  <w:endnote w:type="continuationSeparator" w:id="0">
    <w:p w14:paraId="20FF69DE" w14:textId="77777777" w:rsidR="00AA7881" w:rsidRDefault="00AA7881" w:rsidP="004E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444607"/>
      <w:docPartObj>
        <w:docPartGallery w:val="Page Numbers (Bottom of Page)"/>
        <w:docPartUnique/>
      </w:docPartObj>
    </w:sdtPr>
    <w:sdtEndPr>
      <w:rPr>
        <w:noProof/>
      </w:rPr>
    </w:sdtEndPr>
    <w:sdtContent>
      <w:p w14:paraId="5B5F89FD" w14:textId="4B2F1FE3" w:rsidR="00BD22CC" w:rsidRDefault="00BD22CC">
        <w:pPr>
          <w:pStyle w:val="Footer"/>
          <w:jc w:val="center"/>
        </w:pPr>
        <w:r>
          <w:fldChar w:fldCharType="begin"/>
        </w:r>
        <w:r>
          <w:instrText xml:space="preserve"> PAGE   \* MERGEFORMAT </w:instrText>
        </w:r>
        <w:r>
          <w:fldChar w:fldCharType="separate"/>
        </w:r>
        <w:r w:rsidR="00534972">
          <w:rPr>
            <w:noProof/>
          </w:rPr>
          <w:t>44</w:t>
        </w:r>
        <w:r>
          <w:rPr>
            <w:noProof/>
          </w:rPr>
          <w:fldChar w:fldCharType="end"/>
        </w:r>
      </w:p>
    </w:sdtContent>
  </w:sdt>
  <w:p w14:paraId="0EDE3432" w14:textId="77777777" w:rsidR="00BD22CC" w:rsidRDefault="00BD2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179496"/>
      <w:docPartObj>
        <w:docPartGallery w:val="Page Numbers (Bottom of Page)"/>
        <w:docPartUnique/>
      </w:docPartObj>
    </w:sdtPr>
    <w:sdtEndPr>
      <w:rPr>
        <w:noProof/>
      </w:rPr>
    </w:sdtEndPr>
    <w:sdtContent>
      <w:p w14:paraId="61B7115E" w14:textId="4FA33C5F" w:rsidR="00410A3D" w:rsidRPr="00410A3D" w:rsidRDefault="00410A3D">
        <w:pPr>
          <w:pStyle w:val="Footer"/>
          <w:jc w:val="center"/>
        </w:pPr>
        <w:r w:rsidRPr="00410A3D">
          <w:rPr>
            <w:rFonts w:ascii="Times New Roman" w:hAnsi="Times New Roman" w:cs="Times New Roman"/>
          </w:rPr>
          <w:fldChar w:fldCharType="begin"/>
        </w:r>
        <w:r w:rsidRPr="00410A3D">
          <w:rPr>
            <w:rFonts w:ascii="Times New Roman" w:hAnsi="Times New Roman" w:cs="Times New Roman"/>
          </w:rPr>
          <w:instrText xml:space="preserve"> PAGE   \* MERGEFORMAT </w:instrText>
        </w:r>
        <w:r w:rsidRPr="00410A3D">
          <w:rPr>
            <w:rFonts w:ascii="Times New Roman" w:hAnsi="Times New Roman" w:cs="Times New Roman"/>
          </w:rPr>
          <w:fldChar w:fldCharType="separate"/>
        </w:r>
        <w:r w:rsidR="00534972">
          <w:rPr>
            <w:rFonts w:ascii="Times New Roman" w:hAnsi="Times New Roman" w:cs="Times New Roman"/>
            <w:noProof/>
          </w:rPr>
          <w:t>43</w:t>
        </w:r>
        <w:r w:rsidRPr="00410A3D">
          <w:rPr>
            <w:rFonts w:ascii="Times New Roman" w:hAnsi="Times New Roman" w:cs="Times New Roman"/>
            <w:noProof/>
          </w:rPr>
          <w:fldChar w:fldCharType="end"/>
        </w:r>
      </w:p>
    </w:sdtContent>
  </w:sdt>
  <w:p w14:paraId="13C77DD2" w14:textId="77777777" w:rsidR="00410A3D" w:rsidRDefault="00410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46341422"/>
      <w:docPartObj>
        <w:docPartGallery w:val="Page Numbers (Bottom of Page)"/>
        <w:docPartUnique/>
      </w:docPartObj>
    </w:sdtPr>
    <w:sdtEndPr>
      <w:rPr>
        <w:rStyle w:val="PageNumber"/>
      </w:rPr>
    </w:sdtEndPr>
    <w:sdtContent>
      <w:p w14:paraId="5F459771" w14:textId="0D601D9F" w:rsidR="00F37210" w:rsidRDefault="00F37210" w:rsidP="009970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34972">
          <w:rPr>
            <w:rStyle w:val="PageNumber"/>
            <w:noProof/>
          </w:rPr>
          <w:t>33</w:t>
        </w:r>
        <w:r>
          <w:rPr>
            <w:rStyle w:val="PageNumber"/>
          </w:rPr>
          <w:fldChar w:fldCharType="end"/>
        </w:r>
      </w:p>
    </w:sdtContent>
  </w:sdt>
  <w:p w14:paraId="7817D02E" w14:textId="77777777" w:rsidR="00F37210" w:rsidRDefault="00F37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8C57D" w14:textId="77777777" w:rsidR="00AA7881" w:rsidRDefault="00AA7881" w:rsidP="004E4877">
      <w:pPr>
        <w:spacing w:after="0" w:line="240" w:lineRule="auto"/>
      </w:pPr>
      <w:r>
        <w:separator/>
      </w:r>
    </w:p>
  </w:footnote>
  <w:footnote w:type="continuationSeparator" w:id="0">
    <w:p w14:paraId="6518C2D1" w14:textId="77777777" w:rsidR="00AA7881" w:rsidRDefault="00AA7881" w:rsidP="004E4877">
      <w:pPr>
        <w:spacing w:after="0" w:line="240" w:lineRule="auto"/>
      </w:pPr>
      <w:r>
        <w:continuationSeparator/>
      </w:r>
    </w:p>
  </w:footnote>
  <w:footnote w:id="1">
    <w:p w14:paraId="45F7585F" w14:textId="581B626D" w:rsidR="004E4877" w:rsidRPr="00D50DD8" w:rsidRDefault="004E4877" w:rsidP="00FC336E">
      <w:pPr>
        <w:pStyle w:val="FootnoteText"/>
        <w:jc w:val="both"/>
        <w:rPr>
          <w:rFonts w:ascii="Baskerville Old Face" w:hAnsi="Baskerville Old Face" w:cstheme="minorHAnsi"/>
          <w:lang w:val="en-GB"/>
        </w:rPr>
      </w:pPr>
      <w:r w:rsidRPr="00D50DD8">
        <w:rPr>
          <w:rStyle w:val="FootnoteReference"/>
          <w:rFonts w:ascii="Baskerville Old Face" w:hAnsi="Baskerville Old Face" w:cstheme="minorHAnsi"/>
        </w:rPr>
        <w:footnoteRef/>
      </w:r>
      <w:r w:rsidRPr="00D50DD8">
        <w:rPr>
          <w:rFonts w:ascii="Baskerville Old Face" w:hAnsi="Baskerville Old Face" w:cstheme="minorHAnsi"/>
        </w:rPr>
        <w:t xml:space="preserve"> </w:t>
      </w:r>
      <w:r w:rsidRPr="00D50DD8">
        <w:rPr>
          <w:rFonts w:ascii="Baskerville Old Face" w:hAnsi="Baskerville Old Face" w:cstheme="minorHAnsi"/>
          <w:lang w:val="en-GB"/>
        </w:rPr>
        <w:t>Bentang budaya adalah suatu kenampakan nyata hasil interaksi, adaptasi atau penyesuaian manusia terhdap lingkungan alam.</w:t>
      </w:r>
    </w:p>
  </w:footnote>
  <w:footnote w:id="2">
    <w:p w14:paraId="0B62EDAA" w14:textId="2343456D" w:rsidR="00191A68" w:rsidRPr="00D50DD8" w:rsidRDefault="00191A68" w:rsidP="00FC336E">
      <w:pPr>
        <w:pStyle w:val="FootnoteText"/>
        <w:jc w:val="both"/>
        <w:rPr>
          <w:rFonts w:ascii="Baskerville Old Face" w:hAnsi="Baskerville Old Face" w:cstheme="minorHAnsi"/>
          <w:lang w:val="en-GB"/>
        </w:rPr>
      </w:pPr>
      <w:r w:rsidRPr="00D50DD8">
        <w:rPr>
          <w:rStyle w:val="FootnoteReference"/>
          <w:rFonts w:ascii="Baskerville Old Face" w:hAnsi="Baskerville Old Face" w:cstheme="minorHAnsi"/>
        </w:rPr>
        <w:footnoteRef/>
      </w:r>
      <w:r w:rsidRPr="00D50DD8">
        <w:rPr>
          <w:rFonts w:ascii="Baskerville Old Face" w:hAnsi="Baskerville Old Face" w:cstheme="minorHAnsi"/>
        </w:rPr>
        <w:t xml:space="preserve"> </w:t>
      </w:r>
      <w:r w:rsidRPr="00D50DD8">
        <w:rPr>
          <w:rFonts w:ascii="Baskerville Old Face" w:hAnsi="Baskerville Old Face" w:cstheme="minorHAnsi"/>
          <w:lang w:val="en-GB"/>
        </w:rPr>
        <w:t>Keputusan Walikota Surakarta No 646/1-R/1/2013 Tentang Cagar Budaya.</w:t>
      </w:r>
    </w:p>
  </w:footnote>
  <w:footnote w:id="3">
    <w:p w14:paraId="3A0789A0" w14:textId="7228902A" w:rsidR="00673148" w:rsidRPr="00D50DD8" w:rsidRDefault="00673148">
      <w:pPr>
        <w:pStyle w:val="FootnoteText"/>
        <w:rPr>
          <w:rFonts w:ascii="Baskerville Old Face" w:hAnsi="Baskerville Old Face" w:cstheme="minorHAnsi"/>
          <w:lang w:val="en-GB"/>
        </w:rPr>
      </w:pPr>
      <w:r w:rsidRPr="00D50DD8">
        <w:rPr>
          <w:rStyle w:val="FootnoteReference"/>
          <w:rFonts w:ascii="Baskerville Old Face" w:hAnsi="Baskerville Old Face" w:cstheme="minorHAnsi"/>
        </w:rPr>
        <w:footnoteRef/>
      </w:r>
      <w:r w:rsidRPr="00D50DD8">
        <w:rPr>
          <w:rFonts w:ascii="Baskerville Old Face" w:hAnsi="Baskerville Old Face" w:cstheme="minorHAnsi"/>
        </w:rPr>
        <w:t xml:space="preserve"> </w:t>
      </w:r>
      <w:r w:rsidRPr="00D50DD8">
        <w:rPr>
          <w:rFonts w:ascii="Baskerville Old Face" w:hAnsi="Baskerville Old Face" w:cstheme="minorHAnsi"/>
          <w:i/>
        </w:rPr>
        <w:t>Pedoman Teknis Penataan dan Pelestarian Kota Pusaka</w:t>
      </w:r>
      <w:r w:rsidRPr="00D50DD8">
        <w:rPr>
          <w:rFonts w:ascii="Baskerville Old Face" w:hAnsi="Baskerville Old Face" w:cstheme="minorHAnsi"/>
        </w:rPr>
        <w:t>,</w:t>
      </w:r>
      <w:r w:rsidR="007309D4">
        <w:rPr>
          <w:rFonts w:ascii="Baskerville Old Face" w:hAnsi="Baskerville Old Face" w:cstheme="minorHAnsi"/>
        </w:rPr>
        <w:t xml:space="preserve"> </w:t>
      </w:r>
      <w:r w:rsidRPr="00D50DD8">
        <w:rPr>
          <w:rFonts w:ascii="Baskerville Old Face" w:hAnsi="Baskerville Old Face" w:cstheme="minorHAnsi"/>
          <w:lang w:val="en-GB"/>
        </w:rPr>
        <w:t>Direktorat Jenderal Penataan Ruang, 2014</w:t>
      </w:r>
    </w:p>
  </w:footnote>
  <w:footnote w:id="4">
    <w:p w14:paraId="69BDA242" w14:textId="7122FA4A" w:rsidR="00DA5396" w:rsidRPr="00D50DD8" w:rsidRDefault="00DA5396">
      <w:pPr>
        <w:pStyle w:val="FootnoteText"/>
        <w:rPr>
          <w:rFonts w:ascii="Baskerville Old Face" w:hAnsi="Baskerville Old Face" w:cstheme="minorHAnsi"/>
          <w:lang w:val="en-GB"/>
        </w:rPr>
      </w:pPr>
      <w:r w:rsidRPr="00D50DD8">
        <w:rPr>
          <w:rStyle w:val="FootnoteReference"/>
          <w:rFonts w:ascii="Baskerville Old Face" w:hAnsi="Baskerville Old Face" w:cstheme="minorHAnsi"/>
        </w:rPr>
        <w:footnoteRef/>
      </w:r>
      <w:r w:rsidRPr="00D50DD8">
        <w:rPr>
          <w:rFonts w:ascii="Baskerville Old Face" w:hAnsi="Baskerville Old Face" w:cstheme="minorHAnsi"/>
        </w:rPr>
        <w:t xml:space="preserve"> </w:t>
      </w:r>
      <w:r w:rsidRPr="00D50DD8">
        <w:rPr>
          <w:rFonts w:ascii="Baskerville Old Face" w:hAnsi="Baskerville Old Face" w:cstheme="minorHAnsi"/>
          <w:iCs/>
          <w:lang w:val="it-IT"/>
        </w:rPr>
        <w:t>Peraturan Menteri PUPR No. 1 tahun 2015</w:t>
      </w:r>
    </w:p>
  </w:footnote>
  <w:footnote w:id="5">
    <w:p w14:paraId="19F60251" w14:textId="4A3C157F" w:rsidR="00DA5396" w:rsidRPr="00D50DD8" w:rsidRDefault="00DA5396">
      <w:pPr>
        <w:pStyle w:val="FootnoteText"/>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lang w:val="en-GB"/>
        </w:rPr>
        <w:t>UU no 11 tahun 2010 tentang Cagar Budaya</w:t>
      </w:r>
    </w:p>
  </w:footnote>
  <w:footnote w:id="6">
    <w:p w14:paraId="4FB5BE6D" w14:textId="192F81D6" w:rsidR="003046E6" w:rsidRPr="00D50DD8" w:rsidRDefault="003046E6">
      <w:pPr>
        <w:pStyle w:val="FootnoteText"/>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cstheme="minorHAnsi"/>
          <w:i/>
        </w:rPr>
        <w:t>Pedoman Teknis Penataan dan Pelestarian Kota Pusaka</w:t>
      </w:r>
      <w:r w:rsidRPr="00D50DD8">
        <w:rPr>
          <w:rFonts w:ascii="Baskerville Old Face" w:hAnsi="Baskerville Old Face" w:cstheme="minorHAnsi"/>
        </w:rPr>
        <w:t>,</w:t>
      </w:r>
      <w:r w:rsidR="007309D4">
        <w:rPr>
          <w:rFonts w:ascii="Baskerville Old Face" w:hAnsi="Baskerville Old Face" w:cstheme="minorHAnsi"/>
        </w:rPr>
        <w:t xml:space="preserve"> </w:t>
      </w:r>
      <w:r w:rsidRPr="00D50DD8">
        <w:rPr>
          <w:rFonts w:ascii="Baskerville Old Face" w:hAnsi="Baskerville Old Face" w:cstheme="minorHAnsi"/>
          <w:lang w:val="en-GB"/>
        </w:rPr>
        <w:t>Direktorat Jenderal Penataan Ruang, 2014</w:t>
      </w:r>
    </w:p>
  </w:footnote>
  <w:footnote w:id="7">
    <w:p w14:paraId="2EB15B03" w14:textId="12973A27" w:rsidR="00762F6B" w:rsidRPr="00D50DD8" w:rsidRDefault="00762F6B">
      <w:pPr>
        <w:pStyle w:val="FootnoteText"/>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lang w:val="en-GB"/>
        </w:rPr>
        <w:t>Rencana Aksi Kota Pusaka</w:t>
      </w:r>
      <w:r w:rsidR="00F90125">
        <w:rPr>
          <w:rFonts w:ascii="Baskerville Old Face" w:hAnsi="Baskerville Old Face"/>
          <w:lang w:val="en-GB"/>
        </w:rPr>
        <w:t xml:space="preserve"> </w:t>
      </w:r>
      <w:r w:rsidRPr="00D50DD8">
        <w:rPr>
          <w:rFonts w:ascii="Baskerville Old Face" w:hAnsi="Baskerville Old Face"/>
          <w:lang w:val="en-GB"/>
        </w:rPr>
        <w:t>(RAKP) Kota Surakarta 2015-2035, DPU Kota Surakarta.</w:t>
      </w:r>
    </w:p>
  </w:footnote>
  <w:footnote w:id="8">
    <w:p w14:paraId="36B89306" w14:textId="48409038" w:rsidR="00954111" w:rsidRPr="00D50DD8" w:rsidRDefault="00954111">
      <w:pPr>
        <w:pStyle w:val="FootnoteText"/>
        <w:rPr>
          <w:rFonts w:ascii="Baskerville Old Face" w:hAnsi="Baskerville Old Face"/>
          <w:i/>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i/>
          <w:lang w:val="en-GB"/>
        </w:rPr>
        <w:t>Ibid.</w:t>
      </w:r>
    </w:p>
  </w:footnote>
  <w:footnote w:id="9">
    <w:p w14:paraId="5BAAE97E" w14:textId="42D73D89" w:rsidR="00CD0967" w:rsidRPr="00D50DD8" w:rsidRDefault="00CD0967">
      <w:pPr>
        <w:pStyle w:val="FootnoteText"/>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lang w:val="en-GB"/>
        </w:rPr>
        <w:t>Dinas Tata Ruang Kota Surakarta</w:t>
      </w:r>
    </w:p>
  </w:footnote>
  <w:footnote w:id="10">
    <w:p w14:paraId="20D7065C" w14:textId="77777777" w:rsidR="00595232" w:rsidRPr="00D50DD8" w:rsidRDefault="00595232" w:rsidP="00595232">
      <w:pPr>
        <w:pStyle w:val="FootnoteText"/>
        <w:jc w:val="both"/>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w:t>
      </w:r>
      <w:r w:rsidRPr="00D50DD8">
        <w:rPr>
          <w:rFonts w:ascii="Baskerville Old Face" w:hAnsi="Baskerville Old Face"/>
          <w:lang w:val="en-GB"/>
        </w:rPr>
        <w:t xml:space="preserve">Peran serta masyarakat dalam hal ini adalah menjaga asset pusaka budaya non-ragawi </w:t>
      </w:r>
    </w:p>
    <w:p w14:paraId="530F3994" w14:textId="2957971E" w:rsidR="00595232" w:rsidRPr="00D50DD8" w:rsidRDefault="00595232" w:rsidP="00595232">
      <w:pPr>
        <w:pStyle w:val="FootnoteText"/>
        <w:jc w:val="both"/>
        <w:rPr>
          <w:rFonts w:ascii="Baskerville Old Face" w:hAnsi="Baskerville Old Face"/>
          <w:lang w:val="en-GB"/>
        </w:rPr>
      </w:pPr>
      <w:r w:rsidRPr="00D50DD8">
        <w:rPr>
          <w:rFonts w:ascii="Baskerville Old Face" w:hAnsi="Baskerville Old Face"/>
          <w:i/>
          <w:lang w:val="en-GB"/>
        </w:rPr>
        <w:t>(Grebeg Poso, Grebeg Syawal, Kethoprak</w:t>
      </w:r>
      <w:r w:rsidRPr="00D50DD8">
        <w:rPr>
          <w:rFonts w:ascii="Baskerville Old Face" w:hAnsi="Baskerville Old Face"/>
          <w:lang w:val="en-GB"/>
        </w:rPr>
        <w:t xml:space="preserve">) </w:t>
      </w:r>
    </w:p>
  </w:footnote>
  <w:footnote w:id="11">
    <w:p w14:paraId="3C837140" w14:textId="14242F20" w:rsidR="00147457" w:rsidRPr="00D50DD8" w:rsidRDefault="00147457" w:rsidP="00147457">
      <w:pPr>
        <w:pStyle w:val="FootnoteText"/>
        <w:jc w:val="both"/>
        <w:rPr>
          <w:rFonts w:ascii="Baskerville Old Face" w:hAnsi="Baskerville Old Face"/>
          <w:lang w:val="en-GB"/>
        </w:rPr>
      </w:pPr>
      <w:r w:rsidRPr="00D50DD8">
        <w:rPr>
          <w:rStyle w:val="FootnoteReference"/>
          <w:rFonts w:ascii="Baskerville Old Face" w:hAnsi="Baskerville Old Face"/>
        </w:rPr>
        <w:footnoteRef/>
      </w:r>
      <w:r w:rsidRPr="00D50DD8">
        <w:rPr>
          <w:rFonts w:ascii="Baskerville Old Face" w:hAnsi="Baskerville Old Face"/>
        </w:rPr>
        <w:t xml:space="preserve"> AHP adalah model pengambilan keputusan secara sistematis yang digunakan untuk mencari alternatif solusi dari suatu permasalahan.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46FB7" w14:textId="77777777" w:rsidR="00BD22CC" w:rsidRDefault="00BD22CC">
    <w:pPr>
      <w:pStyle w:val="Header"/>
      <w:rPr>
        <w:lang w:val="id-ID"/>
      </w:rPr>
    </w:pPr>
  </w:p>
  <w:p w14:paraId="6BBB63C1" w14:textId="77777777" w:rsidR="00BD22CC" w:rsidRDefault="00BD22CC">
    <w:pPr>
      <w:pStyle w:val="Header"/>
      <w:rPr>
        <w:lang w:val="id-ID"/>
      </w:rPr>
    </w:pPr>
  </w:p>
  <w:p w14:paraId="7EB71923" w14:textId="1CF5CA8D" w:rsidR="00BD22CC" w:rsidRDefault="00BD22CC">
    <w:pPr>
      <w:pStyle w:val="Header"/>
    </w:pPr>
    <w:r>
      <w:rPr>
        <w:noProof/>
        <w:lang w:val="en-US"/>
      </w:rPr>
      <w:drawing>
        <wp:inline distT="0" distB="0" distL="0" distR="0" wp14:anchorId="1C6835A7" wp14:editId="5D146407">
          <wp:extent cx="5036820" cy="218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der dp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36820" cy="2182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B9240" w14:textId="77777777" w:rsidR="00BD22CC" w:rsidRDefault="00BD22CC">
    <w:pPr>
      <w:pStyle w:val="Header"/>
      <w:rPr>
        <w:rFonts w:ascii="Baskerville Old Face" w:hAnsi="Baskerville Old Face" w:cs="Garamond"/>
        <w:b/>
        <w:bCs/>
        <w:sz w:val="18"/>
        <w:szCs w:val="18"/>
        <w:lang w:val="id-ID"/>
      </w:rPr>
    </w:pPr>
  </w:p>
  <w:p w14:paraId="410D1879" w14:textId="126BE766" w:rsidR="00B56547" w:rsidRDefault="00B56547">
    <w:pPr>
      <w:pStyle w:val="Header"/>
      <w:rPr>
        <w:lang w:val="id-ID"/>
      </w:rPr>
    </w:pPr>
  </w:p>
  <w:p w14:paraId="4E443310" w14:textId="5C931158" w:rsidR="00B56547" w:rsidRDefault="00B56547">
    <w:pPr>
      <w:pStyle w:val="Header"/>
    </w:pPr>
    <w:r>
      <w:rPr>
        <w:noProof/>
        <w:lang w:val="en-US"/>
      </w:rPr>
      <w:drawing>
        <wp:inline distT="0" distB="0" distL="0" distR="0" wp14:anchorId="4C5F847D" wp14:editId="5F76687B">
          <wp:extent cx="5038725" cy="2190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219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AF1C" w14:textId="11699D75" w:rsidR="00F10C94" w:rsidRPr="00786E1F" w:rsidRDefault="00F10C94" w:rsidP="00F10C94">
    <w:pPr>
      <w:pStyle w:val="Header"/>
      <w:rPr>
        <w:rFonts w:ascii="Baskerville Old Face" w:hAnsi="Baskerville Old Face" w:cs="Garamond"/>
        <w:i/>
        <w:iCs/>
        <w:sz w:val="18"/>
        <w:szCs w:val="18"/>
        <w:lang w:val="en-US"/>
      </w:rPr>
    </w:pPr>
    <w:r>
      <w:rPr>
        <w:rFonts w:ascii="Baskerville Old Face" w:hAnsi="Baskerville Old Face" w:cs="Garamond"/>
        <w:b/>
        <w:bCs/>
        <w:sz w:val="18"/>
        <w:szCs w:val="18"/>
      </w:rPr>
      <w:t>Borobudur</w:t>
    </w:r>
    <w:r w:rsidR="00534972">
      <w:rPr>
        <w:rFonts w:ascii="Baskerville Old Face" w:hAnsi="Baskerville Old Face" w:cs="Garamond"/>
        <w:sz w:val="18"/>
        <w:szCs w:val="18"/>
      </w:rPr>
      <w:t>,</w:t>
    </w:r>
    <w:r>
      <w:rPr>
        <w:rFonts w:ascii="Baskerville Old Face" w:hAnsi="Baskerville Old Face" w:cs="Garamond"/>
        <w:i/>
        <w:iCs/>
        <w:sz w:val="18"/>
        <w:szCs w:val="18"/>
      </w:rPr>
      <w:t>Volume</w:t>
    </w:r>
    <w:r>
      <w:rPr>
        <w:rFonts w:ascii="Baskerville Old Face" w:hAnsi="Baskerville Old Face" w:cs="Garamond"/>
        <w:i/>
        <w:iCs/>
        <w:sz w:val="18"/>
        <w:szCs w:val="18"/>
        <w:lang w:val="id-ID"/>
      </w:rPr>
      <w:t xml:space="preserve"> 13</w:t>
    </w:r>
    <w:r>
      <w:rPr>
        <w:rFonts w:ascii="Baskerville Old Face" w:hAnsi="Baskerville Old Face" w:cs="Garamond"/>
        <w:i/>
        <w:iCs/>
        <w:sz w:val="18"/>
        <w:szCs w:val="18"/>
      </w:rPr>
      <w:t xml:space="preserve">, Nomor </w:t>
    </w:r>
    <w:r>
      <w:rPr>
        <w:rFonts w:ascii="Baskerville Old Face" w:hAnsi="Baskerville Old Face" w:cs="Garamond"/>
        <w:i/>
        <w:iCs/>
        <w:sz w:val="18"/>
        <w:szCs w:val="18"/>
        <w:lang w:val="id-ID"/>
      </w:rPr>
      <w:t>2</w:t>
    </w:r>
    <w:r>
      <w:rPr>
        <w:rFonts w:ascii="Baskerville Old Face" w:hAnsi="Baskerville Old Face" w:cs="Garamond"/>
        <w:i/>
        <w:iCs/>
        <w:sz w:val="18"/>
        <w:szCs w:val="18"/>
      </w:rPr>
      <w:t xml:space="preserve">, Desember 2019, hal </w:t>
    </w:r>
    <w:r>
      <w:rPr>
        <w:rFonts w:ascii="Baskerville Old Face" w:hAnsi="Baskerville Old Face" w:cs="Garamond"/>
        <w:i/>
        <w:iCs/>
        <w:sz w:val="18"/>
        <w:szCs w:val="18"/>
        <w:lang w:val="id-ID"/>
      </w:rPr>
      <w:t>3</w:t>
    </w:r>
    <w:r>
      <w:rPr>
        <w:rFonts w:ascii="Baskerville Old Face" w:hAnsi="Baskerville Old Face" w:cs="Garamond"/>
        <w:i/>
        <w:iCs/>
        <w:sz w:val="18"/>
        <w:szCs w:val="18"/>
        <w:lang w:val="en-US"/>
      </w:rPr>
      <w:t>2</w:t>
    </w:r>
    <w:r>
      <w:rPr>
        <w:rFonts w:ascii="Baskerville Old Face" w:hAnsi="Baskerville Old Face" w:cs="Garamond"/>
        <w:i/>
        <w:iCs/>
        <w:sz w:val="18"/>
        <w:szCs w:val="18"/>
      </w:rPr>
      <w:t>–4</w:t>
    </w:r>
    <w:r>
      <w:rPr>
        <w:rFonts w:ascii="Baskerville Old Face" w:hAnsi="Baskerville Old Face" w:cs="Garamond"/>
        <w:i/>
        <w:iCs/>
        <w:sz w:val="18"/>
        <w:szCs w:val="18"/>
        <w:lang w:val="en-US"/>
      </w:rPr>
      <w:t>4</w:t>
    </w:r>
  </w:p>
  <w:p w14:paraId="17A0EC79" w14:textId="4AE736A2" w:rsidR="00F37210" w:rsidRDefault="00F37210" w:rsidP="00786E1F">
    <w:pPr>
      <w:pStyle w:val="Header"/>
      <w:jc w:val="right"/>
    </w:pPr>
    <w:r>
      <w:rPr>
        <w:noProof/>
        <w:lang w:val="en-US"/>
      </w:rPr>
      <w:drawing>
        <wp:inline distT="0" distB="0" distL="0" distR="0" wp14:anchorId="139C946F" wp14:editId="78F71BD2">
          <wp:extent cx="5038725" cy="2190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219075"/>
                  </a:xfrm>
                  <a:prstGeom prst="rect">
                    <a:avLst/>
                  </a:prstGeom>
                  <a:noFill/>
                  <a:ln>
                    <a:noFill/>
                  </a:ln>
                </pic:spPr>
              </pic:pic>
            </a:graphicData>
          </a:graphic>
        </wp:inline>
      </w:drawing>
    </w:r>
  </w:p>
  <w:p w14:paraId="031F3CDD" w14:textId="5A9A8271" w:rsidR="00F37210" w:rsidRPr="00F37210" w:rsidRDefault="00F37210" w:rsidP="00F372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F4D1D" w14:textId="77777777" w:rsidR="00BD22CC" w:rsidRDefault="00BD22CC">
    <w:pPr>
      <w:pStyle w:val="Header"/>
      <w:rPr>
        <w:lang w:val="id-ID"/>
      </w:rPr>
    </w:pPr>
  </w:p>
  <w:p w14:paraId="34FE3830" w14:textId="1DE3E03E" w:rsidR="00BD22CC" w:rsidRPr="00BD22CC" w:rsidRDefault="00BD22CC" w:rsidP="00BD22CC">
    <w:pPr>
      <w:pStyle w:val="Header"/>
      <w:jc w:val="right"/>
      <w:rPr>
        <w:rFonts w:ascii="Baskerville Old Face" w:hAnsi="Baskerville Old Face" w:cs="Garamond"/>
        <w:i/>
        <w:iCs/>
        <w:sz w:val="18"/>
        <w:szCs w:val="18"/>
        <w:lang w:val="id-ID"/>
      </w:rPr>
    </w:pPr>
    <w:r w:rsidRPr="00BD22CC">
      <w:rPr>
        <w:rFonts w:ascii="Baskerville Old Face" w:hAnsi="Baskerville Old Face" w:cs="Garamond"/>
        <w:i/>
        <w:iCs/>
        <w:sz w:val="18"/>
        <w:szCs w:val="18"/>
      </w:rPr>
      <w:t>Krisnugrahanto</w:t>
    </w:r>
    <w:r w:rsidRPr="00BE5386">
      <w:rPr>
        <w:rFonts w:ascii="Baskerville Old Face" w:hAnsi="Baskerville Old Face" w:cs="Garamond"/>
        <w:i/>
        <w:iCs/>
        <w:sz w:val="18"/>
        <w:szCs w:val="18"/>
        <w:lang w:val="id-ID"/>
      </w:rPr>
      <w:t xml:space="preserve">, </w:t>
    </w:r>
    <w:r w:rsidRPr="00BD22CC">
      <w:rPr>
        <w:rFonts w:ascii="Baskerville Old Face" w:hAnsi="Baskerville Old Face" w:cs="Garamond"/>
        <w:i/>
        <w:iCs/>
        <w:sz w:val="18"/>
        <w:szCs w:val="18"/>
        <w:lang w:val="id-ID"/>
      </w:rPr>
      <w:t>Model Kepranataan Kota Pusaka dalam Program Penataan</w:t>
    </w:r>
    <w:r>
      <w:rPr>
        <w:rFonts w:ascii="Baskerville Old Face" w:hAnsi="Baskerville Old Face" w:cs="Garamond"/>
        <w:i/>
        <w:iCs/>
        <w:sz w:val="18"/>
        <w:szCs w:val="18"/>
        <w:lang w:val="id-ID"/>
      </w:rPr>
      <w:t xml:space="preserve"> Pelestarian Kota Pusaka</w:t>
    </w:r>
    <w:r w:rsidR="00F37210">
      <w:rPr>
        <w:rFonts w:ascii="Baskerville Old Face" w:hAnsi="Baskerville Old Face" w:cs="Garamond"/>
        <w:i/>
        <w:iCs/>
        <w:sz w:val="18"/>
        <w:szCs w:val="18"/>
        <w:lang w:val="en-US"/>
      </w:rPr>
      <w:t xml:space="preserve"> </w:t>
    </w:r>
    <w:r w:rsidR="00213185">
      <w:rPr>
        <w:rFonts w:ascii="Baskerville Old Face" w:hAnsi="Baskerville Old Face" w:cs="Garamond"/>
        <w:i/>
        <w:iCs/>
        <w:sz w:val="18"/>
        <w:szCs w:val="18"/>
        <w:lang w:val="en-US"/>
      </w:rPr>
      <w:t>. . .</w:t>
    </w:r>
    <w:r w:rsidR="00F71BE1">
      <w:rPr>
        <w:rFonts w:ascii="Baskerville Old Face" w:hAnsi="Baskerville Old Face" w:cs="Garamond"/>
        <w:i/>
        <w:iCs/>
        <w:sz w:val="18"/>
        <w:szCs w:val="18"/>
        <w:lang w:val="en-US"/>
      </w:rPr>
      <w:t xml:space="preserve"> </w:t>
    </w:r>
    <w:r>
      <w:rPr>
        <w:rFonts w:ascii="Baskerville Old Face" w:hAnsi="Baskerville Old Face" w:cs="Garamond"/>
        <w:i/>
        <w:iCs/>
        <w:sz w:val="18"/>
        <w:szCs w:val="18"/>
      </w:rPr>
      <w:t xml:space="preserve">  </w:t>
    </w:r>
  </w:p>
  <w:p w14:paraId="17BE5D6F" w14:textId="77777777" w:rsidR="00BD22CC" w:rsidRDefault="00BD22CC">
    <w:pPr>
      <w:pStyle w:val="Header"/>
    </w:pPr>
    <w:r>
      <w:rPr>
        <w:noProof/>
        <w:lang w:val="en-US"/>
      </w:rPr>
      <w:drawing>
        <wp:inline distT="0" distB="0" distL="0" distR="0" wp14:anchorId="7D13368C" wp14:editId="6520A725">
          <wp:extent cx="5036820" cy="218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der dp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36820" cy="21827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8BAC3" w14:textId="77777777" w:rsidR="00BD22CC" w:rsidRDefault="00BD22CC">
    <w:pPr>
      <w:pStyle w:val="Header"/>
      <w:rPr>
        <w:rFonts w:ascii="Baskerville Old Face" w:hAnsi="Baskerville Old Face" w:cs="Garamond"/>
        <w:b/>
        <w:bCs/>
        <w:sz w:val="18"/>
        <w:szCs w:val="18"/>
        <w:lang w:val="id-ID"/>
      </w:rPr>
    </w:pPr>
  </w:p>
  <w:p w14:paraId="3DBB1C71" w14:textId="67BA634E" w:rsidR="00042D3D" w:rsidRPr="00786E1F" w:rsidRDefault="00BD22CC">
    <w:pPr>
      <w:pStyle w:val="Header"/>
      <w:rPr>
        <w:rFonts w:ascii="Baskerville Old Face" w:hAnsi="Baskerville Old Face" w:cs="Garamond"/>
        <w:i/>
        <w:iCs/>
        <w:sz w:val="18"/>
        <w:szCs w:val="18"/>
        <w:lang w:val="en-US"/>
      </w:rPr>
    </w:pPr>
    <w:r>
      <w:rPr>
        <w:rFonts w:ascii="Baskerville Old Face" w:hAnsi="Baskerville Old Face" w:cs="Garamond"/>
        <w:b/>
        <w:bCs/>
        <w:sz w:val="18"/>
        <w:szCs w:val="18"/>
      </w:rPr>
      <w:t>Borobudur</w:t>
    </w:r>
    <w:r>
      <w:rPr>
        <w:rFonts w:ascii="Baskerville Old Face" w:hAnsi="Baskerville Old Face" w:cs="Garamond"/>
        <w:sz w:val="18"/>
        <w:szCs w:val="18"/>
      </w:rPr>
      <w:t xml:space="preserve">, </w:t>
    </w:r>
    <w:r>
      <w:rPr>
        <w:rFonts w:ascii="Baskerville Old Face" w:hAnsi="Baskerville Old Face" w:cs="Garamond"/>
        <w:i/>
        <w:iCs/>
        <w:sz w:val="18"/>
        <w:szCs w:val="18"/>
      </w:rPr>
      <w:t>Volume</w:t>
    </w:r>
    <w:r>
      <w:rPr>
        <w:rFonts w:ascii="Baskerville Old Face" w:hAnsi="Baskerville Old Face" w:cs="Garamond"/>
        <w:i/>
        <w:iCs/>
        <w:sz w:val="18"/>
        <w:szCs w:val="18"/>
        <w:lang w:val="id-ID"/>
      </w:rPr>
      <w:t xml:space="preserve"> 13</w:t>
    </w:r>
    <w:r>
      <w:rPr>
        <w:rFonts w:ascii="Baskerville Old Face" w:hAnsi="Baskerville Old Face" w:cs="Garamond"/>
        <w:i/>
        <w:iCs/>
        <w:sz w:val="18"/>
        <w:szCs w:val="18"/>
      </w:rPr>
      <w:t xml:space="preserve">, Nomor </w:t>
    </w:r>
    <w:r>
      <w:rPr>
        <w:rFonts w:ascii="Baskerville Old Face" w:hAnsi="Baskerville Old Face" w:cs="Garamond"/>
        <w:i/>
        <w:iCs/>
        <w:sz w:val="18"/>
        <w:szCs w:val="18"/>
        <w:lang w:val="id-ID"/>
      </w:rPr>
      <w:t>2</w:t>
    </w:r>
    <w:r>
      <w:rPr>
        <w:rFonts w:ascii="Baskerville Old Face" w:hAnsi="Baskerville Old Face" w:cs="Garamond"/>
        <w:i/>
        <w:iCs/>
        <w:sz w:val="18"/>
        <w:szCs w:val="18"/>
      </w:rPr>
      <w:t>,</w:t>
    </w:r>
    <w:r w:rsidR="00A80EDD">
      <w:rPr>
        <w:rFonts w:ascii="Baskerville Old Face" w:hAnsi="Baskerville Old Face" w:cs="Garamond"/>
        <w:i/>
        <w:iCs/>
        <w:sz w:val="18"/>
        <w:szCs w:val="18"/>
      </w:rPr>
      <w:t xml:space="preserve"> Desember</w:t>
    </w:r>
    <w:r>
      <w:rPr>
        <w:rFonts w:ascii="Baskerville Old Face" w:hAnsi="Baskerville Old Face" w:cs="Garamond"/>
        <w:i/>
        <w:iCs/>
        <w:sz w:val="18"/>
        <w:szCs w:val="18"/>
      </w:rPr>
      <w:t xml:space="preserve"> 2019, hal </w:t>
    </w:r>
    <w:r>
      <w:rPr>
        <w:rFonts w:ascii="Baskerville Old Face" w:hAnsi="Baskerville Old Face" w:cs="Garamond"/>
        <w:i/>
        <w:iCs/>
        <w:sz w:val="18"/>
        <w:szCs w:val="18"/>
        <w:lang w:val="id-ID"/>
      </w:rPr>
      <w:t>3</w:t>
    </w:r>
    <w:r w:rsidR="00F10C94">
      <w:rPr>
        <w:rFonts w:ascii="Baskerville Old Face" w:hAnsi="Baskerville Old Face" w:cs="Garamond"/>
        <w:i/>
        <w:iCs/>
        <w:sz w:val="18"/>
        <w:szCs w:val="18"/>
        <w:lang w:val="en-US"/>
      </w:rPr>
      <w:t>2</w:t>
    </w:r>
    <w:r w:rsidR="00B4432F">
      <w:rPr>
        <w:rFonts w:ascii="Baskerville Old Face" w:hAnsi="Baskerville Old Face" w:cs="Garamond"/>
        <w:i/>
        <w:iCs/>
        <w:sz w:val="18"/>
        <w:szCs w:val="18"/>
      </w:rPr>
      <w:t>–</w:t>
    </w:r>
    <w:r>
      <w:rPr>
        <w:rFonts w:ascii="Baskerville Old Face" w:hAnsi="Baskerville Old Face" w:cs="Garamond"/>
        <w:i/>
        <w:iCs/>
        <w:sz w:val="18"/>
        <w:szCs w:val="18"/>
      </w:rPr>
      <w:t>4</w:t>
    </w:r>
    <w:r w:rsidR="00F10C94">
      <w:rPr>
        <w:rFonts w:ascii="Baskerville Old Face" w:hAnsi="Baskerville Old Face" w:cs="Garamond"/>
        <w:i/>
        <w:iCs/>
        <w:sz w:val="18"/>
        <w:szCs w:val="18"/>
        <w:lang w:val="en-US"/>
      </w:rPr>
      <w:t>4</w:t>
    </w:r>
  </w:p>
  <w:p w14:paraId="52D9A236" w14:textId="77777777" w:rsidR="00BD22CC" w:rsidRDefault="00BD22CC">
    <w:pPr>
      <w:pStyle w:val="Header"/>
    </w:pPr>
    <w:r>
      <w:rPr>
        <w:noProof/>
        <w:lang w:val="en-US"/>
      </w:rPr>
      <w:drawing>
        <wp:inline distT="0" distB="0" distL="0" distR="0" wp14:anchorId="0230C77D" wp14:editId="2461C008">
          <wp:extent cx="5038725" cy="2190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219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40D6"/>
    <w:multiLevelType w:val="hybridMultilevel"/>
    <w:tmpl w:val="375E5D3C"/>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AB4585B"/>
    <w:multiLevelType w:val="hybridMultilevel"/>
    <w:tmpl w:val="BE92741E"/>
    <w:lvl w:ilvl="0" w:tplc="5874F340">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FF0937"/>
    <w:multiLevelType w:val="hybridMultilevel"/>
    <w:tmpl w:val="7C9C0BF6"/>
    <w:lvl w:ilvl="0" w:tplc="5874F340">
      <w:start w:val="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91E527E"/>
    <w:multiLevelType w:val="hybridMultilevel"/>
    <w:tmpl w:val="250ECDD2"/>
    <w:lvl w:ilvl="0" w:tplc="3809000F">
      <w:start w:val="1"/>
      <w:numFmt w:val="decimal"/>
      <w:lvlText w:val="%1."/>
      <w:lvlJc w:val="left"/>
      <w:pPr>
        <w:ind w:left="786" w:hanging="360"/>
      </w:pPr>
      <w:rPr>
        <w:rFonts w:hint="default"/>
      </w:rPr>
    </w:lvl>
    <w:lvl w:ilvl="1" w:tplc="68A02128">
      <w:start w:val="1"/>
      <w:numFmt w:val="lowerLetter"/>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01B75B0"/>
    <w:multiLevelType w:val="hybridMultilevel"/>
    <w:tmpl w:val="4A644A00"/>
    <w:lvl w:ilvl="0" w:tplc="602E61BA">
      <w:start w:val="1"/>
      <w:numFmt w:val="upperRoman"/>
      <w:lvlText w:val="%1."/>
      <w:lvlJc w:val="left"/>
      <w:pPr>
        <w:ind w:left="108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E35FB5"/>
    <w:multiLevelType w:val="hybridMultilevel"/>
    <w:tmpl w:val="5750F24C"/>
    <w:lvl w:ilvl="0" w:tplc="E278BEFC">
      <w:start w:val="1"/>
      <w:numFmt w:val="decimal"/>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487D57"/>
    <w:multiLevelType w:val="hybridMultilevel"/>
    <w:tmpl w:val="C3260B94"/>
    <w:lvl w:ilvl="0" w:tplc="7F008114">
      <w:start w:val="1"/>
      <w:numFmt w:val="decimal"/>
      <w:lvlText w:val="%1."/>
      <w:lvlJc w:val="left"/>
      <w:pPr>
        <w:ind w:left="786"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4A727C"/>
    <w:multiLevelType w:val="hybridMultilevel"/>
    <w:tmpl w:val="D958B4C4"/>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42FC108A">
      <w:start w:val="3"/>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D683836"/>
    <w:multiLevelType w:val="hybridMultilevel"/>
    <w:tmpl w:val="4F6C47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0243E5"/>
    <w:multiLevelType w:val="hybridMultilevel"/>
    <w:tmpl w:val="FA1CA3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C891A9B"/>
    <w:multiLevelType w:val="multilevel"/>
    <w:tmpl w:val="32286ED4"/>
    <w:lvl w:ilvl="0">
      <w:start w:val="2"/>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465D0F"/>
    <w:multiLevelType w:val="hybridMultilevel"/>
    <w:tmpl w:val="09A67F26"/>
    <w:lvl w:ilvl="0" w:tplc="C90C8CF4">
      <w:start w:val="1"/>
      <w:numFmt w:val="upperRoman"/>
      <w:lvlText w:val="%1."/>
      <w:lvlJc w:val="left"/>
      <w:pPr>
        <w:ind w:left="108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78101C"/>
    <w:multiLevelType w:val="hybridMultilevel"/>
    <w:tmpl w:val="F052008C"/>
    <w:lvl w:ilvl="0" w:tplc="05EA50A2">
      <w:start w:val="2"/>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2E04F0A"/>
    <w:multiLevelType w:val="hybridMultilevel"/>
    <w:tmpl w:val="14AC6D8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42FA2A1C"/>
    <w:multiLevelType w:val="hybridMultilevel"/>
    <w:tmpl w:val="5B0AE6D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46905805"/>
    <w:multiLevelType w:val="hybridMultilevel"/>
    <w:tmpl w:val="299C92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71242BD"/>
    <w:multiLevelType w:val="hybridMultilevel"/>
    <w:tmpl w:val="1388858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6246AF0"/>
    <w:multiLevelType w:val="hybridMultilevel"/>
    <w:tmpl w:val="87041B4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9711F82"/>
    <w:multiLevelType w:val="hybridMultilevel"/>
    <w:tmpl w:val="58D42EB0"/>
    <w:lvl w:ilvl="0" w:tplc="BECE5D8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5F2E3051"/>
    <w:multiLevelType w:val="hybridMultilevel"/>
    <w:tmpl w:val="A6CA3E0C"/>
    <w:lvl w:ilvl="0" w:tplc="04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63B73DCD"/>
    <w:multiLevelType w:val="hybridMultilevel"/>
    <w:tmpl w:val="28E43C9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4375F37"/>
    <w:multiLevelType w:val="multilevel"/>
    <w:tmpl w:val="FA7AD73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6731CFC"/>
    <w:multiLevelType w:val="hybridMultilevel"/>
    <w:tmpl w:val="B2B4183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6EA469FE"/>
    <w:multiLevelType w:val="hybridMultilevel"/>
    <w:tmpl w:val="920EA504"/>
    <w:lvl w:ilvl="0" w:tplc="04090009">
      <w:start w:val="1"/>
      <w:numFmt w:val="bullet"/>
      <w:lvlText w:val=""/>
      <w:lvlJc w:val="left"/>
      <w:pPr>
        <w:ind w:left="1004" w:hanging="360"/>
      </w:pPr>
      <w:rPr>
        <w:rFonts w:ascii="Wingdings" w:hAnsi="Wingdings"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4" w15:restartNumberingAfterBreak="0">
    <w:nsid w:val="6FB25080"/>
    <w:multiLevelType w:val="hybridMultilevel"/>
    <w:tmpl w:val="6416176C"/>
    <w:lvl w:ilvl="0" w:tplc="004238EC">
      <w:start w:val="1"/>
      <w:numFmt w:val="decimal"/>
      <w:lvlText w:val="%1)"/>
      <w:lvlJc w:val="left"/>
      <w:pPr>
        <w:ind w:left="1004" w:hanging="360"/>
      </w:pPr>
      <w:rPr>
        <w:i w:val="0"/>
        <w:i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720754C8"/>
    <w:multiLevelType w:val="hybridMultilevel"/>
    <w:tmpl w:val="E8800AD6"/>
    <w:lvl w:ilvl="0" w:tplc="5874F340">
      <w:start w:val="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EF12867"/>
    <w:multiLevelType w:val="hybridMultilevel"/>
    <w:tmpl w:val="C9BE39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1"/>
  </w:num>
  <w:num w:numId="3">
    <w:abstractNumId w:val="12"/>
  </w:num>
  <w:num w:numId="4">
    <w:abstractNumId w:val="10"/>
  </w:num>
  <w:num w:numId="5">
    <w:abstractNumId w:val="14"/>
  </w:num>
  <w:num w:numId="6">
    <w:abstractNumId w:val="15"/>
  </w:num>
  <w:num w:numId="7">
    <w:abstractNumId w:val="0"/>
  </w:num>
  <w:num w:numId="8">
    <w:abstractNumId w:val="19"/>
  </w:num>
  <w:num w:numId="9">
    <w:abstractNumId w:val="23"/>
  </w:num>
  <w:num w:numId="10">
    <w:abstractNumId w:val="13"/>
  </w:num>
  <w:num w:numId="11">
    <w:abstractNumId w:val="18"/>
  </w:num>
  <w:num w:numId="12">
    <w:abstractNumId w:val="3"/>
  </w:num>
  <w:num w:numId="13">
    <w:abstractNumId w:val="9"/>
  </w:num>
  <w:num w:numId="14">
    <w:abstractNumId w:val="7"/>
  </w:num>
  <w:num w:numId="15">
    <w:abstractNumId w:val="20"/>
  </w:num>
  <w:num w:numId="16">
    <w:abstractNumId w:val="16"/>
  </w:num>
  <w:num w:numId="17">
    <w:abstractNumId w:val="22"/>
  </w:num>
  <w:num w:numId="18">
    <w:abstractNumId w:val="24"/>
  </w:num>
  <w:num w:numId="19">
    <w:abstractNumId w:val="1"/>
  </w:num>
  <w:num w:numId="20">
    <w:abstractNumId w:val="17"/>
  </w:num>
  <w:num w:numId="21">
    <w:abstractNumId w:val="8"/>
  </w:num>
  <w:num w:numId="22">
    <w:abstractNumId w:val="5"/>
  </w:num>
  <w:num w:numId="23">
    <w:abstractNumId w:val="25"/>
  </w:num>
  <w:num w:numId="24">
    <w:abstractNumId w:val="2"/>
  </w:num>
  <w:num w:numId="25">
    <w:abstractNumId w:val="21"/>
  </w:num>
  <w:num w:numId="26">
    <w:abstractNumId w:val="2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1E6"/>
    <w:rsid w:val="000062D8"/>
    <w:rsid w:val="000150FF"/>
    <w:rsid w:val="0001797A"/>
    <w:rsid w:val="000210AD"/>
    <w:rsid w:val="00041B02"/>
    <w:rsid w:val="00042D3D"/>
    <w:rsid w:val="00050D88"/>
    <w:rsid w:val="00064954"/>
    <w:rsid w:val="00077D36"/>
    <w:rsid w:val="00081BCA"/>
    <w:rsid w:val="00085D56"/>
    <w:rsid w:val="000A14E2"/>
    <w:rsid w:val="000D3DC5"/>
    <w:rsid w:val="00106845"/>
    <w:rsid w:val="00120659"/>
    <w:rsid w:val="00122ECC"/>
    <w:rsid w:val="00130636"/>
    <w:rsid w:val="0013622A"/>
    <w:rsid w:val="00145A20"/>
    <w:rsid w:val="00147457"/>
    <w:rsid w:val="00152230"/>
    <w:rsid w:val="00153FC4"/>
    <w:rsid w:val="001547E8"/>
    <w:rsid w:val="00191A68"/>
    <w:rsid w:val="00194B76"/>
    <w:rsid w:val="001A0CDB"/>
    <w:rsid w:val="001C44DE"/>
    <w:rsid w:val="001D0BF5"/>
    <w:rsid w:val="001D7E2F"/>
    <w:rsid w:val="001F264F"/>
    <w:rsid w:val="001F33D7"/>
    <w:rsid w:val="00201716"/>
    <w:rsid w:val="00205114"/>
    <w:rsid w:val="00213185"/>
    <w:rsid w:val="00235427"/>
    <w:rsid w:val="0026599C"/>
    <w:rsid w:val="00272B1D"/>
    <w:rsid w:val="00285F60"/>
    <w:rsid w:val="00292B5E"/>
    <w:rsid w:val="00296316"/>
    <w:rsid w:val="002A2562"/>
    <w:rsid w:val="002B0865"/>
    <w:rsid w:val="002B46FF"/>
    <w:rsid w:val="002B7545"/>
    <w:rsid w:val="002C0F40"/>
    <w:rsid w:val="002D5840"/>
    <w:rsid w:val="003046E6"/>
    <w:rsid w:val="003275BF"/>
    <w:rsid w:val="00343908"/>
    <w:rsid w:val="00344819"/>
    <w:rsid w:val="00361099"/>
    <w:rsid w:val="00370445"/>
    <w:rsid w:val="00392FA7"/>
    <w:rsid w:val="00393071"/>
    <w:rsid w:val="003B620C"/>
    <w:rsid w:val="003C36AB"/>
    <w:rsid w:val="003C4DD3"/>
    <w:rsid w:val="003D1CAF"/>
    <w:rsid w:val="00410A3D"/>
    <w:rsid w:val="004244F1"/>
    <w:rsid w:val="00427B52"/>
    <w:rsid w:val="00431729"/>
    <w:rsid w:val="004378F6"/>
    <w:rsid w:val="004428C3"/>
    <w:rsid w:val="00452245"/>
    <w:rsid w:val="00466EB9"/>
    <w:rsid w:val="00474056"/>
    <w:rsid w:val="0047477E"/>
    <w:rsid w:val="00482768"/>
    <w:rsid w:val="004831E6"/>
    <w:rsid w:val="0049383C"/>
    <w:rsid w:val="004A44AF"/>
    <w:rsid w:val="004A7621"/>
    <w:rsid w:val="004C7FD5"/>
    <w:rsid w:val="004D096C"/>
    <w:rsid w:val="004D43C0"/>
    <w:rsid w:val="004D7AF5"/>
    <w:rsid w:val="004E2D5D"/>
    <w:rsid w:val="004E4877"/>
    <w:rsid w:val="004E78C0"/>
    <w:rsid w:val="004F5B6B"/>
    <w:rsid w:val="00500847"/>
    <w:rsid w:val="00506C18"/>
    <w:rsid w:val="00534972"/>
    <w:rsid w:val="00551645"/>
    <w:rsid w:val="00552D85"/>
    <w:rsid w:val="00553356"/>
    <w:rsid w:val="005541EB"/>
    <w:rsid w:val="005576EF"/>
    <w:rsid w:val="0056014A"/>
    <w:rsid w:val="00570DDB"/>
    <w:rsid w:val="00572580"/>
    <w:rsid w:val="00574B5C"/>
    <w:rsid w:val="0058352D"/>
    <w:rsid w:val="005841D8"/>
    <w:rsid w:val="00585426"/>
    <w:rsid w:val="00595232"/>
    <w:rsid w:val="005C5591"/>
    <w:rsid w:val="005D1A6B"/>
    <w:rsid w:val="0061178B"/>
    <w:rsid w:val="006201F1"/>
    <w:rsid w:val="00634B0A"/>
    <w:rsid w:val="0066686B"/>
    <w:rsid w:val="00673148"/>
    <w:rsid w:val="00691290"/>
    <w:rsid w:val="006954F9"/>
    <w:rsid w:val="006B2503"/>
    <w:rsid w:val="006B2F92"/>
    <w:rsid w:val="006B5644"/>
    <w:rsid w:val="006D577B"/>
    <w:rsid w:val="006F26C8"/>
    <w:rsid w:val="006F6A9E"/>
    <w:rsid w:val="0071403F"/>
    <w:rsid w:val="007157AD"/>
    <w:rsid w:val="00721CD6"/>
    <w:rsid w:val="007309D4"/>
    <w:rsid w:val="0073234A"/>
    <w:rsid w:val="00755DE2"/>
    <w:rsid w:val="00762F6B"/>
    <w:rsid w:val="00773E58"/>
    <w:rsid w:val="0078664C"/>
    <w:rsid w:val="00786E1F"/>
    <w:rsid w:val="0079122E"/>
    <w:rsid w:val="00795593"/>
    <w:rsid w:val="007C2CCF"/>
    <w:rsid w:val="007C48A7"/>
    <w:rsid w:val="007C6AB7"/>
    <w:rsid w:val="007E75FE"/>
    <w:rsid w:val="007F5F0C"/>
    <w:rsid w:val="00803E02"/>
    <w:rsid w:val="008048B5"/>
    <w:rsid w:val="00807EC2"/>
    <w:rsid w:val="0082568B"/>
    <w:rsid w:val="00843386"/>
    <w:rsid w:val="00853025"/>
    <w:rsid w:val="008547F1"/>
    <w:rsid w:val="008710C1"/>
    <w:rsid w:val="0087237C"/>
    <w:rsid w:val="008723E1"/>
    <w:rsid w:val="0087601C"/>
    <w:rsid w:val="0089268E"/>
    <w:rsid w:val="00893C65"/>
    <w:rsid w:val="008A7D99"/>
    <w:rsid w:val="008B145A"/>
    <w:rsid w:val="008C01F1"/>
    <w:rsid w:val="0090159E"/>
    <w:rsid w:val="009106E3"/>
    <w:rsid w:val="00923B32"/>
    <w:rsid w:val="00926340"/>
    <w:rsid w:val="00926C41"/>
    <w:rsid w:val="0092706D"/>
    <w:rsid w:val="00931588"/>
    <w:rsid w:val="00935883"/>
    <w:rsid w:val="00942781"/>
    <w:rsid w:val="00954111"/>
    <w:rsid w:val="00967E99"/>
    <w:rsid w:val="00970291"/>
    <w:rsid w:val="0098670D"/>
    <w:rsid w:val="00987101"/>
    <w:rsid w:val="009A0CE7"/>
    <w:rsid w:val="009A1984"/>
    <w:rsid w:val="009A55A7"/>
    <w:rsid w:val="009C0668"/>
    <w:rsid w:val="009C5E6D"/>
    <w:rsid w:val="009D5486"/>
    <w:rsid w:val="00A0510D"/>
    <w:rsid w:val="00A11FD7"/>
    <w:rsid w:val="00A1762A"/>
    <w:rsid w:val="00A304F5"/>
    <w:rsid w:val="00A369E4"/>
    <w:rsid w:val="00A610C6"/>
    <w:rsid w:val="00A62DCC"/>
    <w:rsid w:val="00A73CA6"/>
    <w:rsid w:val="00A746FC"/>
    <w:rsid w:val="00A80EDD"/>
    <w:rsid w:val="00A9376F"/>
    <w:rsid w:val="00A97FEA"/>
    <w:rsid w:val="00AA7881"/>
    <w:rsid w:val="00AB0671"/>
    <w:rsid w:val="00AB0E8A"/>
    <w:rsid w:val="00AB1803"/>
    <w:rsid w:val="00AC5149"/>
    <w:rsid w:val="00AC64E5"/>
    <w:rsid w:val="00AE166D"/>
    <w:rsid w:val="00AE38C7"/>
    <w:rsid w:val="00B14BE5"/>
    <w:rsid w:val="00B375E3"/>
    <w:rsid w:val="00B42A75"/>
    <w:rsid w:val="00B4432F"/>
    <w:rsid w:val="00B4568F"/>
    <w:rsid w:val="00B56547"/>
    <w:rsid w:val="00B63E61"/>
    <w:rsid w:val="00B65CEB"/>
    <w:rsid w:val="00B838FA"/>
    <w:rsid w:val="00B97E31"/>
    <w:rsid w:val="00BA72A1"/>
    <w:rsid w:val="00BB51B3"/>
    <w:rsid w:val="00BC1138"/>
    <w:rsid w:val="00BD20CD"/>
    <w:rsid w:val="00BD22CC"/>
    <w:rsid w:val="00BF642B"/>
    <w:rsid w:val="00C11053"/>
    <w:rsid w:val="00C138CE"/>
    <w:rsid w:val="00C1771C"/>
    <w:rsid w:val="00C27245"/>
    <w:rsid w:val="00C47BC8"/>
    <w:rsid w:val="00C53416"/>
    <w:rsid w:val="00C5400E"/>
    <w:rsid w:val="00C60851"/>
    <w:rsid w:val="00C91C3B"/>
    <w:rsid w:val="00CA15DA"/>
    <w:rsid w:val="00CA1851"/>
    <w:rsid w:val="00CA42B8"/>
    <w:rsid w:val="00CD0967"/>
    <w:rsid w:val="00CE77BA"/>
    <w:rsid w:val="00CF4667"/>
    <w:rsid w:val="00CF53B1"/>
    <w:rsid w:val="00D007F5"/>
    <w:rsid w:val="00D11138"/>
    <w:rsid w:val="00D16EF0"/>
    <w:rsid w:val="00D17F01"/>
    <w:rsid w:val="00D426D1"/>
    <w:rsid w:val="00D50DD8"/>
    <w:rsid w:val="00D53AD0"/>
    <w:rsid w:val="00D54FC7"/>
    <w:rsid w:val="00D56DF1"/>
    <w:rsid w:val="00D769DA"/>
    <w:rsid w:val="00D807BD"/>
    <w:rsid w:val="00DA5396"/>
    <w:rsid w:val="00DB717F"/>
    <w:rsid w:val="00DC1D3E"/>
    <w:rsid w:val="00DD1439"/>
    <w:rsid w:val="00DD4248"/>
    <w:rsid w:val="00DD62FE"/>
    <w:rsid w:val="00DD693A"/>
    <w:rsid w:val="00DF5DE3"/>
    <w:rsid w:val="00E0596E"/>
    <w:rsid w:val="00E41F12"/>
    <w:rsid w:val="00E82DA4"/>
    <w:rsid w:val="00E834BE"/>
    <w:rsid w:val="00E862B5"/>
    <w:rsid w:val="00E86F46"/>
    <w:rsid w:val="00E92059"/>
    <w:rsid w:val="00EA3C9E"/>
    <w:rsid w:val="00EA6A02"/>
    <w:rsid w:val="00EA73CD"/>
    <w:rsid w:val="00EB3536"/>
    <w:rsid w:val="00EC3651"/>
    <w:rsid w:val="00EC443D"/>
    <w:rsid w:val="00ED2230"/>
    <w:rsid w:val="00ED228C"/>
    <w:rsid w:val="00ED3A7E"/>
    <w:rsid w:val="00EE43EA"/>
    <w:rsid w:val="00EE7B18"/>
    <w:rsid w:val="00F04417"/>
    <w:rsid w:val="00F10C94"/>
    <w:rsid w:val="00F175F4"/>
    <w:rsid w:val="00F3062C"/>
    <w:rsid w:val="00F31281"/>
    <w:rsid w:val="00F37210"/>
    <w:rsid w:val="00F50AF4"/>
    <w:rsid w:val="00F56BAA"/>
    <w:rsid w:val="00F66511"/>
    <w:rsid w:val="00F71BE1"/>
    <w:rsid w:val="00F90125"/>
    <w:rsid w:val="00F9206B"/>
    <w:rsid w:val="00FA2C66"/>
    <w:rsid w:val="00FB188B"/>
    <w:rsid w:val="00FB2967"/>
    <w:rsid w:val="00FC02C8"/>
    <w:rsid w:val="00FC33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32BD6"/>
  <w15:docId w15:val="{A13A0761-FDB2-7741-91A6-6D1F1E6B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B32"/>
  </w:style>
  <w:style w:type="paragraph" w:styleId="Heading1">
    <w:name w:val="heading 1"/>
    <w:basedOn w:val="Normal"/>
    <w:next w:val="Normal"/>
    <w:link w:val="Heading1Char"/>
    <w:uiPriority w:val="9"/>
    <w:qFormat/>
    <w:rsid w:val="00923B3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23B3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3B3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3B3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23B3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23B3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23B3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23B3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23B3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025"/>
    <w:pPr>
      <w:ind w:left="720"/>
      <w:contextualSpacing/>
    </w:pPr>
  </w:style>
  <w:style w:type="paragraph" w:styleId="FootnoteText">
    <w:name w:val="footnote text"/>
    <w:basedOn w:val="Normal"/>
    <w:link w:val="FootnoteTextChar"/>
    <w:uiPriority w:val="99"/>
    <w:unhideWhenUsed/>
    <w:rsid w:val="004E4877"/>
    <w:pPr>
      <w:spacing w:after="0" w:line="240" w:lineRule="auto"/>
    </w:pPr>
    <w:rPr>
      <w:sz w:val="20"/>
      <w:szCs w:val="20"/>
    </w:rPr>
  </w:style>
  <w:style w:type="character" w:customStyle="1" w:styleId="FootnoteTextChar">
    <w:name w:val="Footnote Text Char"/>
    <w:basedOn w:val="DefaultParagraphFont"/>
    <w:link w:val="FootnoteText"/>
    <w:uiPriority w:val="99"/>
    <w:rsid w:val="004E4877"/>
    <w:rPr>
      <w:sz w:val="20"/>
      <w:szCs w:val="20"/>
    </w:rPr>
  </w:style>
  <w:style w:type="character" w:styleId="FootnoteReference">
    <w:name w:val="footnote reference"/>
    <w:basedOn w:val="DefaultParagraphFont"/>
    <w:uiPriority w:val="99"/>
    <w:semiHidden/>
    <w:unhideWhenUsed/>
    <w:rsid w:val="004E4877"/>
    <w:rPr>
      <w:vertAlign w:val="superscript"/>
    </w:rPr>
  </w:style>
  <w:style w:type="paragraph" w:styleId="Header">
    <w:name w:val="header"/>
    <w:basedOn w:val="Normal"/>
    <w:link w:val="HeaderChar"/>
    <w:uiPriority w:val="99"/>
    <w:unhideWhenUsed/>
    <w:rsid w:val="006B5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644"/>
  </w:style>
  <w:style w:type="paragraph" w:styleId="Footer">
    <w:name w:val="footer"/>
    <w:basedOn w:val="Normal"/>
    <w:link w:val="FooterChar"/>
    <w:uiPriority w:val="99"/>
    <w:unhideWhenUsed/>
    <w:rsid w:val="006B5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644"/>
  </w:style>
  <w:style w:type="character" w:styleId="Emphasis">
    <w:name w:val="Emphasis"/>
    <w:basedOn w:val="DefaultParagraphFont"/>
    <w:uiPriority w:val="20"/>
    <w:qFormat/>
    <w:rsid w:val="00923B32"/>
    <w:rPr>
      <w:i/>
      <w:iCs/>
    </w:rPr>
  </w:style>
  <w:style w:type="table" w:customStyle="1" w:styleId="GridTable1Light1">
    <w:name w:val="Grid Table 1 Light1"/>
    <w:basedOn w:val="TableNormal"/>
    <w:uiPriority w:val="46"/>
    <w:rsid w:val="00F50A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23B32"/>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23B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3B32"/>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3B32"/>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23B32"/>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23B32"/>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23B3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23B3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23B32"/>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23B32"/>
    <w:pPr>
      <w:spacing w:line="240" w:lineRule="auto"/>
    </w:pPr>
    <w:rPr>
      <w:b/>
      <w:bCs/>
      <w:smallCaps/>
      <w:color w:val="44546A" w:themeColor="text2"/>
    </w:rPr>
  </w:style>
  <w:style w:type="paragraph" w:styleId="Title">
    <w:name w:val="Title"/>
    <w:basedOn w:val="Normal"/>
    <w:next w:val="Normal"/>
    <w:link w:val="TitleChar"/>
    <w:uiPriority w:val="10"/>
    <w:qFormat/>
    <w:rsid w:val="00923B3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23B3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23B3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23B3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23B32"/>
    <w:rPr>
      <w:b/>
      <w:bCs/>
    </w:rPr>
  </w:style>
  <w:style w:type="paragraph" w:styleId="NoSpacing">
    <w:name w:val="No Spacing"/>
    <w:uiPriority w:val="1"/>
    <w:qFormat/>
    <w:rsid w:val="00923B32"/>
    <w:pPr>
      <w:spacing w:after="0" w:line="240" w:lineRule="auto"/>
    </w:pPr>
  </w:style>
  <w:style w:type="paragraph" w:styleId="Quote">
    <w:name w:val="Quote"/>
    <w:basedOn w:val="Normal"/>
    <w:next w:val="Normal"/>
    <w:link w:val="QuoteChar"/>
    <w:uiPriority w:val="29"/>
    <w:qFormat/>
    <w:rsid w:val="00923B3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23B32"/>
    <w:rPr>
      <w:color w:val="44546A" w:themeColor="text2"/>
      <w:sz w:val="24"/>
      <w:szCs w:val="24"/>
    </w:rPr>
  </w:style>
  <w:style w:type="paragraph" w:styleId="IntenseQuote">
    <w:name w:val="Intense Quote"/>
    <w:basedOn w:val="Normal"/>
    <w:next w:val="Normal"/>
    <w:link w:val="IntenseQuoteChar"/>
    <w:uiPriority w:val="30"/>
    <w:qFormat/>
    <w:rsid w:val="00923B3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23B3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23B32"/>
    <w:rPr>
      <w:i/>
      <w:iCs/>
      <w:color w:val="595959" w:themeColor="text1" w:themeTint="A6"/>
    </w:rPr>
  </w:style>
  <w:style w:type="character" w:styleId="IntenseEmphasis">
    <w:name w:val="Intense Emphasis"/>
    <w:basedOn w:val="DefaultParagraphFont"/>
    <w:uiPriority w:val="21"/>
    <w:qFormat/>
    <w:rsid w:val="00923B32"/>
    <w:rPr>
      <w:b/>
      <w:bCs/>
      <w:i/>
      <w:iCs/>
    </w:rPr>
  </w:style>
  <w:style w:type="character" w:styleId="SubtleReference">
    <w:name w:val="Subtle Reference"/>
    <w:basedOn w:val="DefaultParagraphFont"/>
    <w:uiPriority w:val="31"/>
    <w:qFormat/>
    <w:rsid w:val="00923B3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23B32"/>
    <w:rPr>
      <w:b/>
      <w:bCs/>
      <w:smallCaps/>
      <w:color w:val="44546A" w:themeColor="text2"/>
      <w:u w:val="single"/>
    </w:rPr>
  </w:style>
  <w:style w:type="character" w:styleId="BookTitle">
    <w:name w:val="Book Title"/>
    <w:basedOn w:val="DefaultParagraphFont"/>
    <w:uiPriority w:val="33"/>
    <w:qFormat/>
    <w:rsid w:val="00923B32"/>
    <w:rPr>
      <w:b/>
      <w:bCs/>
      <w:smallCaps/>
      <w:spacing w:val="10"/>
    </w:rPr>
  </w:style>
  <w:style w:type="paragraph" w:styleId="TOCHeading">
    <w:name w:val="TOC Heading"/>
    <w:basedOn w:val="Heading1"/>
    <w:next w:val="Normal"/>
    <w:uiPriority w:val="39"/>
    <w:semiHidden/>
    <w:unhideWhenUsed/>
    <w:qFormat/>
    <w:rsid w:val="00923B32"/>
    <w:pPr>
      <w:outlineLvl w:val="9"/>
    </w:pPr>
  </w:style>
  <w:style w:type="paragraph" w:styleId="BalloonText">
    <w:name w:val="Balloon Text"/>
    <w:basedOn w:val="Normal"/>
    <w:link w:val="BalloonTextChar"/>
    <w:uiPriority w:val="99"/>
    <w:semiHidden/>
    <w:unhideWhenUsed/>
    <w:rsid w:val="00DC1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D3E"/>
    <w:rPr>
      <w:rFonts w:ascii="Segoe UI" w:hAnsi="Segoe UI" w:cs="Segoe UI"/>
      <w:sz w:val="18"/>
      <w:szCs w:val="18"/>
    </w:rPr>
  </w:style>
  <w:style w:type="character" w:styleId="Hyperlink">
    <w:name w:val="Hyperlink"/>
    <w:basedOn w:val="DefaultParagraphFont"/>
    <w:uiPriority w:val="99"/>
    <w:unhideWhenUsed/>
    <w:rsid w:val="00B56547"/>
    <w:rPr>
      <w:color w:val="0563C1" w:themeColor="hyperlink"/>
      <w:u w:val="single"/>
    </w:rPr>
  </w:style>
  <w:style w:type="paragraph" w:customStyle="1" w:styleId="Normal1">
    <w:name w:val="Normal1"/>
    <w:qFormat/>
    <w:rsid w:val="00B56547"/>
    <w:pPr>
      <w:pBdr>
        <w:top w:val="nil"/>
        <w:left w:val="nil"/>
        <w:bottom w:val="nil"/>
        <w:right w:val="nil"/>
        <w:between w:val="nil"/>
      </w:pBdr>
      <w:spacing w:after="200" w:line="276" w:lineRule="auto"/>
    </w:pPr>
    <w:rPr>
      <w:rFonts w:ascii="Calibri" w:eastAsia="Calibri" w:hAnsi="Calibri" w:cs="Calibri"/>
      <w:color w:val="000000"/>
      <w:lang w:val="en-US" w:eastAsia="id-ID"/>
    </w:rPr>
  </w:style>
  <w:style w:type="character" w:styleId="PageNumber">
    <w:name w:val="page number"/>
    <w:basedOn w:val="DefaultParagraphFont"/>
    <w:uiPriority w:val="99"/>
    <w:semiHidden/>
    <w:unhideWhenUsed/>
    <w:rsid w:val="00F37210"/>
  </w:style>
  <w:style w:type="character" w:styleId="FollowedHyperlink">
    <w:name w:val="FollowedHyperlink"/>
    <w:basedOn w:val="DefaultParagraphFont"/>
    <w:uiPriority w:val="99"/>
    <w:semiHidden/>
    <w:unhideWhenUsed/>
    <w:rsid w:val="00272B1D"/>
    <w:rPr>
      <w:color w:val="954F72" w:themeColor="followedHyperlink"/>
      <w:u w:val="single"/>
    </w:rPr>
  </w:style>
  <w:style w:type="character" w:customStyle="1" w:styleId="UnresolvedMention">
    <w:name w:val="Unresolved Mention"/>
    <w:basedOn w:val="DefaultParagraphFont"/>
    <w:uiPriority w:val="99"/>
    <w:semiHidden/>
    <w:unhideWhenUsed/>
    <w:rsid w:val="00272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54835">
      <w:bodyDiv w:val="1"/>
      <w:marLeft w:val="0"/>
      <w:marRight w:val="0"/>
      <w:marTop w:val="0"/>
      <w:marBottom w:val="0"/>
      <w:divBdr>
        <w:top w:val="none" w:sz="0" w:space="0" w:color="auto"/>
        <w:left w:val="none" w:sz="0" w:space="0" w:color="auto"/>
        <w:bottom w:val="none" w:sz="0" w:space="0" w:color="auto"/>
        <w:right w:val="none" w:sz="0" w:space="0" w:color="auto"/>
      </w:divBdr>
    </w:div>
    <w:div w:id="881132213">
      <w:bodyDiv w:val="1"/>
      <w:marLeft w:val="0"/>
      <w:marRight w:val="0"/>
      <w:marTop w:val="0"/>
      <w:marBottom w:val="0"/>
      <w:divBdr>
        <w:top w:val="none" w:sz="0" w:space="0" w:color="auto"/>
        <w:left w:val="none" w:sz="0" w:space="0" w:color="auto"/>
        <w:bottom w:val="none" w:sz="0" w:space="0" w:color="auto"/>
        <w:right w:val="none" w:sz="0" w:space="0" w:color="auto"/>
      </w:divBdr>
    </w:div>
    <w:div w:id="977876174">
      <w:bodyDiv w:val="1"/>
      <w:marLeft w:val="0"/>
      <w:marRight w:val="0"/>
      <w:marTop w:val="0"/>
      <w:marBottom w:val="0"/>
      <w:divBdr>
        <w:top w:val="none" w:sz="0" w:space="0" w:color="auto"/>
        <w:left w:val="none" w:sz="0" w:space="0" w:color="auto"/>
        <w:bottom w:val="none" w:sz="0" w:space="0" w:color="auto"/>
        <w:right w:val="none" w:sz="0" w:space="0" w:color="auto"/>
      </w:divBdr>
    </w:div>
    <w:div w:id="989942085">
      <w:bodyDiv w:val="1"/>
      <w:marLeft w:val="0"/>
      <w:marRight w:val="0"/>
      <w:marTop w:val="0"/>
      <w:marBottom w:val="0"/>
      <w:divBdr>
        <w:top w:val="none" w:sz="0" w:space="0" w:color="auto"/>
        <w:left w:val="none" w:sz="0" w:space="0" w:color="auto"/>
        <w:bottom w:val="none" w:sz="0" w:space="0" w:color="auto"/>
        <w:right w:val="none" w:sz="0" w:space="0" w:color="auto"/>
      </w:divBdr>
    </w:div>
    <w:div w:id="116054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0.jpe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D8A58-AEAC-4AC5-91D1-6360ACF4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4129</Words>
  <Characters>23537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8080</dc:creator>
  <cp:keywords/>
  <dc:description/>
  <cp:lastModifiedBy>dokumentasipublikasi</cp:lastModifiedBy>
  <cp:revision>5</cp:revision>
  <cp:lastPrinted>2018-12-08T09:47:00Z</cp:lastPrinted>
  <dcterms:created xsi:type="dcterms:W3CDTF">2019-10-25T01:47:00Z</dcterms:created>
  <dcterms:modified xsi:type="dcterms:W3CDTF">2019-10-25T02:59:00Z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